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81CE2" w14:textId="77777777" w:rsidR="00A61CEE" w:rsidRDefault="00ED77A4"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76123598" wp14:editId="339EF2C5">
                <wp:simplePos x="0" y="0"/>
                <wp:positionH relativeFrom="column">
                  <wp:posOffset>-632460</wp:posOffset>
                </wp:positionH>
                <wp:positionV relativeFrom="paragraph">
                  <wp:posOffset>1203960</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58DA" id="Freeform 17" o:spid="_x0000_s1026" style="position:absolute;margin-left:-49.8pt;margin-top:94.8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r w:rsidRPr="00ED77A4">
        <w:rPr>
          <w:b/>
          <w:noProof/>
          <w:color w:val="31849B" w:themeColor="accent5" w:themeShade="BF"/>
          <w:sz w:val="48"/>
          <w:szCs w:val="48"/>
        </w:rPr>
        <mc:AlternateContent>
          <mc:Choice Requires="wps">
            <w:drawing>
              <wp:anchor distT="0" distB="0" distL="114300" distR="114300" simplePos="0" relativeHeight="251699200" behindDoc="0" locked="0" layoutInCell="1" allowOverlap="1" wp14:anchorId="73D42E6E" wp14:editId="2E061B03">
                <wp:simplePos x="0" y="0"/>
                <wp:positionH relativeFrom="column">
                  <wp:align>center</wp:align>
                </wp:positionH>
                <wp:positionV relativeFrom="paragraph">
                  <wp:posOffset>0</wp:posOffset>
                </wp:positionV>
                <wp:extent cx="2374265" cy="1403985"/>
                <wp:effectExtent l="0" t="0" r="889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54E6C6A" w14:textId="77777777" w:rsidR="00ED77A4" w:rsidRDefault="00ED77A4" w:rsidP="00ED77A4">
                            <w:pPr>
                              <w:jc w:val="center"/>
                              <w:rPr>
                                <w:rFonts w:asciiTheme="majorHAnsi" w:hAnsiTheme="majorHAnsi"/>
                                <w:b/>
                                <w:sz w:val="40"/>
                                <w:szCs w:val="40"/>
                              </w:rPr>
                            </w:pPr>
                            <w:r w:rsidRPr="00ED77A4">
                              <w:rPr>
                                <w:rFonts w:asciiTheme="majorHAnsi" w:hAnsiTheme="majorHAnsi"/>
                                <w:b/>
                                <w:sz w:val="40"/>
                                <w:szCs w:val="40"/>
                              </w:rPr>
                              <w:t xml:space="preserve">Copyright Policy </w:t>
                            </w:r>
                          </w:p>
                          <w:p w14:paraId="7CA1CD42" w14:textId="77777777" w:rsidR="00ED77A4" w:rsidRPr="00ED77A4" w:rsidRDefault="00ED77A4" w:rsidP="00ED77A4">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D42E6E" id="_x0000_t202" coordsize="21600,21600" o:spt="202" path="m,l,21600r21600,l21600,xe">
                <v:stroke joinstyle="miter"/>
                <v:path gradientshapeok="t" o:connecttype="rect"/>
              </v:shapetype>
              <v:shape id="Text Box 2" o:spid="_x0000_s1026" type="#_x0000_t202" style="position:absolute;margin-left:0;margin-top:0;width:186.95pt;height:110.55pt;z-index:25169920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" stroked="f">
                <v:textbox style="mso-fit-shape-to-text:t">
                  <w:txbxContent>
                    <w:p w14:paraId="154E6C6A" w14:textId="77777777" w:rsidR="00ED77A4" w:rsidRDefault="00ED77A4" w:rsidP="00ED77A4">
                      <w:pPr>
                        <w:jc w:val="center"/>
                        <w:rPr>
                          <w:rFonts w:asciiTheme="majorHAnsi" w:hAnsiTheme="majorHAnsi"/>
                          <w:b/>
                          <w:sz w:val="40"/>
                          <w:szCs w:val="40"/>
                        </w:rPr>
                      </w:pPr>
                      <w:r w:rsidRPr="00ED77A4">
                        <w:rPr>
                          <w:rFonts w:asciiTheme="majorHAnsi" w:hAnsiTheme="majorHAnsi"/>
                          <w:b/>
                          <w:sz w:val="40"/>
                          <w:szCs w:val="40"/>
                        </w:rPr>
                        <w:t xml:space="preserve">Copyright Policy </w:t>
                      </w:r>
                    </w:p>
                    <w:p w14:paraId="7CA1CD42" w14:textId="77777777" w:rsidR="00ED77A4" w:rsidRPr="00ED77A4" w:rsidRDefault="00ED77A4" w:rsidP="00ED77A4">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v:textbox>
              </v:shape>
            </w:pict>
          </mc:Fallback>
        </mc:AlternateContent>
      </w:r>
      <w:r>
        <w:rPr>
          <w:b/>
          <w:noProof/>
          <w:color w:val="31849B" w:themeColor="accent5" w:themeShade="BF"/>
          <w:sz w:val="48"/>
          <w:szCs w:val="48"/>
        </w:rPr>
        <w:drawing>
          <wp:inline distT="0" distB="0" distL="0" distR="0" wp14:anchorId="3B470F0B" wp14:editId="3018E161">
            <wp:extent cx="1165860" cy="125087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235027">
        <w:rPr>
          <w:noProof/>
        </w:rPr>
        <mc:AlternateContent>
          <mc:Choice Requires="wps">
            <w:drawing>
              <wp:anchor distT="0" distB="0" distL="114300" distR="114300" simplePos="0" relativeHeight="251677696" behindDoc="0" locked="0" layoutInCell="1" allowOverlap="1" wp14:anchorId="458B0B8C" wp14:editId="0246D460">
                <wp:simplePos x="0" y="0"/>
                <wp:positionH relativeFrom="column">
                  <wp:posOffset>5124450</wp:posOffset>
                </wp:positionH>
                <wp:positionV relativeFrom="paragraph">
                  <wp:posOffset>-76200</wp:posOffset>
                </wp:positionV>
                <wp:extent cx="160972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76250"/>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301356437"/>
                              <w:placeholder>
                                <w:docPart w:val="16B83F9A80B1465D944802ED7F770F8B"/>
                              </w:placeholder>
                              <w:text/>
                            </w:sdtPr>
                            <w:sdtEndPr/>
                            <w:sdtContent>
                              <w:p w14:paraId="1C9968B3"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EA5ABD">
                                  <w:rPr>
                                    <w:b/>
                                    <w:smallCaps/>
                                    <w:color w:val="A6A6A6" w:themeColor="background1" w:themeShade="A6"/>
                                    <w:highlight w:val="lightGray"/>
                                  </w:rPr>
                                  <w:t>7</w:t>
                                </w:r>
                              </w:p>
                            </w:sdtContent>
                          </w:sdt>
                          <w:p w14:paraId="4452589E" w14:textId="729DCBF5"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7E7A29">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B0B8C" id="_x0000_s1027" type="#_x0000_t202" style="position:absolute;margin-left:403.5pt;margin-top:-6pt;width:126.7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" stroked="f">
                <v:textbox>
                  <w:txbxContent>
                    <w:sdt>
                      <w:sdtPr>
                        <w:rPr>
                          <w:b/>
                          <w:smallCaps/>
                          <w:color w:val="A6A6A6" w:themeColor="background1" w:themeShade="A6"/>
                          <w:highlight w:val="lightGray"/>
                        </w:rPr>
                        <w:id w:val="301356437"/>
                        <w:placeholder>
                          <w:docPart w:val="16B83F9A80B1465D944802ED7F770F8B"/>
                        </w:placeholder>
                        <w:text/>
                      </w:sdtPr>
                      <w:sdtEndPr/>
                      <w:sdtContent>
                        <w:p w14:paraId="1C9968B3"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EA5ABD">
                            <w:rPr>
                              <w:b/>
                              <w:smallCaps/>
                              <w:color w:val="A6A6A6" w:themeColor="background1" w:themeShade="A6"/>
                              <w:highlight w:val="lightGray"/>
                            </w:rPr>
                            <w:t>7</w:t>
                          </w:r>
                        </w:p>
                      </w:sdtContent>
                    </w:sdt>
                    <w:p w14:paraId="4452589E" w14:textId="729DCBF5"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7E7A29">
                        <w:rPr>
                          <w:sz w:val="20"/>
                        </w:rPr>
                        <w:t>Jan 2024</w:t>
                      </w:r>
                    </w:p>
                  </w:txbxContent>
                </v:textbox>
              </v:shape>
            </w:pict>
          </mc:Fallback>
        </mc:AlternateContent>
      </w:r>
      <w:r w:rsidR="00A61CE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724E2A88" wp14:editId="3BC2A470">
                <wp:simplePos x="0" y="0"/>
                <wp:positionH relativeFrom="column">
                  <wp:posOffset>847726</wp:posOffset>
                </wp:positionH>
                <wp:positionV relativeFrom="paragraph">
                  <wp:posOffset>304800</wp:posOffset>
                </wp:positionV>
                <wp:extent cx="438150" cy="466090"/>
                <wp:effectExtent l="0" t="0" r="0" b="200660"/>
                <wp:wrapNone/>
                <wp:docPr id="18" name="Round Diagonal Corner Rectangle 18"/>
                <wp:cNvGraphicFramePr/>
                <a:graphic xmlns:a="http://schemas.openxmlformats.org/drawingml/2006/main">
                  <a:graphicData uri="http://schemas.microsoft.com/office/word/2010/wordprocessingShape">
                    <wps:wsp>
                      <wps:cNvSpPr/>
                      <wps:spPr>
                        <a:xfrm>
                          <a:off x="0" y="0"/>
                          <a:ext cx="438150" cy="466090"/>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CCA4465" w14:textId="77777777"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2A88" id="Round Diagonal Corner Rectangle 18" o:spid="_x0000_s1028" style="position:absolute;margin-left:66.75pt;margin-top:24pt;width:34.5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66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" adj="-11796480,,5400" path="m73026,l438150,r,l438150,393064v,40331,-32695,73026,-73026,73026l,466090r,l,73026c,32695,32695,,73026,xe" filled="f" stroked="f" strokeweight="2pt">
                <v:stroke joinstyle="miter"/>
                <v:formulas/>
                <v:path arrowok="t" o:connecttype="custom" o:connectlocs="73026,0;438150,0;438150,0;438150,393064;365124,466090;0,466090;0,466090;0,73026;73026,0" o:connectangles="0,0,0,0,0,0,0,0,0" textboxrect="0,0,438150,466090"/>
                <v:textbox>
                  <w:txbxContent>
                    <w:p w14:paraId="7CCA4465" w14:textId="77777777" w:rsidR="00A61CEE" w:rsidRDefault="00A61CEE" w:rsidP="00A61CEE"/>
                  </w:txbxContent>
                </v:textbox>
              </v:shape>
            </w:pict>
          </mc:Fallback>
        </mc:AlternateContent>
      </w:r>
    </w:p>
    <w:p w14:paraId="5728BD6D" w14:textId="77777777" w:rsidR="00A61CEE" w:rsidRDefault="00A61CEE" w:rsidP="0006157D">
      <w:pPr>
        <w:spacing w:after="0" w:line="240" w:lineRule="auto"/>
        <w:rPr>
          <w:b/>
          <w:color w:val="31849B" w:themeColor="accent5" w:themeShade="BF"/>
          <w:sz w:val="48"/>
          <w:szCs w:val="48"/>
        </w:rPr>
      </w:pPr>
    </w:p>
    <w:p w14:paraId="50F7E8B2" w14:textId="77777777" w:rsidR="00E057C4" w:rsidRPr="00ED77A4" w:rsidRDefault="00E057C4" w:rsidP="0006157D">
      <w:pPr>
        <w:spacing w:after="0" w:line="240" w:lineRule="auto"/>
        <w:rPr>
          <w:color w:val="31849B" w:themeColor="accent5" w:themeShade="BF"/>
          <w:sz w:val="44"/>
          <w:szCs w:val="48"/>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352B1F00" wp14:editId="52511353">
                <wp:simplePos x="0" y="0"/>
                <wp:positionH relativeFrom="column">
                  <wp:posOffset>139700</wp:posOffset>
                </wp:positionH>
                <wp:positionV relativeFrom="paragraph">
                  <wp:posOffset>104140</wp:posOffset>
                </wp:positionV>
                <wp:extent cx="622935" cy="578485"/>
                <wp:effectExtent l="0" t="0" r="0" b="240665"/>
                <wp:wrapNone/>
                <wp:docPr id="16" name="Round Diagonal Corner Rectangle 16"/>
                <wp:cNvGraphicFramePr/>
                <a:graphic xmlns:a="http://schemas.openxmlformats.org/drawingml/2006/main">
                  <a:graphicData uri="http://schemas.microsoft.com/office/word/2010/wordprocessingShape">
                    <wps:wsp>
                      <wps:cNvSpPr/>
                      <wps:spPr>
                        <a:xfrm>
                          <a:off x="0" y="0"/>
                          <a:ext cx="622935" cy="578485"/>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8DDFE8" w14:textId="77777777"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B1F00" id="Round Diagonal Corner Rectangle 16" o:spid="_x0000_s1029" style="position:absolute;margin-left:11pt;margin-top:8.2pt;width:49.05pt;height:4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935,578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" adj="-11796480,,5400" path="m96416,l622935,r,l622935,482069v,53249,-43167,96416,-96416,96416l,578485r,l,96416c,43167,43167,,96416,xe" filled="f" stroked="f" strokeweight="2pt">
                <v:stroke joinstyle="miter"/>
                <v:formulas/>
                <v:path arrowok="t" o:connecttype="custom" o:connectlocs="96416,0;622935,0;622935,0;622935,482069;526519,578485;0,578485;0,578485;0,96416;96416,0" o:connectangles="0,0,0,0,0,0,0,0,0" textboxrect="0,0,622935,578485"/>
                <v:textbox>
                  <w:txbxContent>
                    <w:p w14:paraId="2C8DDFE8" w14:textId="77777777" w:rsidR="00A61CEE" w:rsidRDefault="00A61CEE" w:rsidP="00A61CEE"/>
                  </w:txbxContent>
                </v:textbox>
              </v:shape>
            </w:pict>
          </mc:Fallback>
        </mc:AlternateContent>
      </w:r>
      <w:r w:rsidR="00A61CEE">
        <w:rPr>
          <w:b/>
          <w:color w:val="31849B" w:themeColor="accent5" w:themeShade="BF"/>
          <w:sz w:val="48"/>
          <w:szCs w:val="48"/>
        </w:rPr>
        <w:t xml:space="preserve"> </w:t>
      </w:r>
    </w:p>
    <w:p w14:paraId="51A6D64B" w14:textId="77777777" w:rsidR="00E057C4" w:rsidRDefault="00E057C4" w:rsidP="0006157D">
      <w:pPr>
        <w:spacing w:after="0" w:line="240" w:lineRule="auto"/>
        <w:rPr>
          <w:color w:val="31849B" w:themeColor="accent5" w:themeShade="BF"/>
          <w:sz w:val="24"/>
          <w:szCs w:val="24"/>
        </w:rPr>
      </w:pPr>
    </w:p>
    <w:tbl>
      <w:tblPr>
        <w:tblStyle w:val="Style1"/>
        <w:tblW w:w="10441" w:type="dxa"/>
        <w:tblLayout w:type="fixed"/>
        <w:tblLook w:val="04A0" w:firstRow="1" w:lastRow="0" w:firstColumn="1" w:lastColumn="0" w:noHBand="0" w:noVBand="1"/>
      </w:tblPr>
      <w:tblGrid>
        <w:gridCol w:w="2376"/>
        <w:gridCol w:w="2977"/>
        <w:gridCol w:w="2660"/>
        <w:gridCol w:w="2395"/>
        <w:gridCol w:w="33"/>
      </w:tblGrid>
      <w:tr w:rsidR="004A66D4" w14:paraId="40904B64" w14:textId="77777777" w:rsidTr="00EA5ABD">
        <w:trPr>
          <w:trHeight w:val="2358"/>
        </w:trPr>
        <w:tc>
          <w:tcPr>
            <w:tcW w:w="2376" w:type="dxa"/>
          </w:tcPr>
          <w:p w14:paraId="0877EF17" w14:textId="77777777" w:rsidR="004A66D4" w:rsidRDefault="004A66D4" w:rsidP="003C1B33">
            <w:pPr>
              <w:widowControl w:val="0"/>
              <w:jc w:val="right"/>
              <w:rPr>
                <w:rFonts w:ascii="Calibri" w:hAnsi="Calibri"/>
                <w:b/>
                <w:bCs/>
                <w:smallCaps/>
                <w:color w:val="2C7A1A"/>
                <w:sz w:val="32"/>
                <w:szCs w:val="32"/>
              </w:rPr>
            </w:pPr>
            <w:r>
              <w:rPr>
                <w:rFonts w:ascii="Calibri" w:hAnsi="Calibri"/>
                <w:b/>
                <w:bCs/>
                <w:smallCaps/>
                <w:color w:val="2C7A1A"/>
                <w:sz w:val="32"/>
                <w:szCs w:val="32"/>
              </w:rPr>
              <w:t>Introduction</w:t>
            </w:r>
          </w:p>
        </w:tc>
        <w:tc>
          <w:tcPr>
            <w:tcW w:w="8065" w:type="dxa"/>
            <w:gridSpan w:val="4"/>
          </w:tcPr>
          <w:p w14:paraId="7C1BF1C9" w14:textId="77777777" w:rsidR="00EA5ABD" w:rsidRPr="00EA5ABD" w:rsidRDefault="000B52BF" w:rsidP="00EA5ABD">
            <w:pPr>
              <w:spacing w:after="160"/>
              <w:rPr>
                <w:rFonts w:cs="Calibri"/>
                <w:sz w:val="24"/>
                <w:szCs w:val="24"/>
              </w:rPr>
            </w:pPr>
            <w:sdt>
              <w:sdtPr>
                <w:rPr>
                  <w:sz w:val="24"/>
                  <w:szCs w:val="24"/>
                  <w:highlight w:val="lightGray"/>
                </w:rPr>
                <w:id w:val="315232645"/>
                <w:placeholder>
                  <w:docPart w:val="7E43933C67BD4C7687108D38BDC0910A"/>
                </w:placeholder>
                <w:text/>
              </w:sdtPr>
              <w:sdtEndPr/>
              <w:sdtContent>
                <w:r w:rsidR="00ED77A4">
                  <w:rPr>
                    <w:sz w:val="24"/>
                    <w:szCs w:val="24"/>
                    <w:highlight w:val="lightGray"/>
                  </w:rPr>
                  <w:t>XYZ Community Group</w:t>
                </w:r>
              </w:sdtContent>
            </w:sdt>
            <w:r w:rsidR="00EA5ABD" w:rsidRPr="00EA5ABD">
              <w:rPr>
                <w:rFonts w:cs="Calibri"/>
                <w:sz w:val="24"/>
                <w:szCs w:val="24"/>
              </w:rPr>
              <w:t xml:space="preserve"> is responsible for managing its assets, including its intellectual assets, in a way that maximises their contribution to the goals of the organisation.</w:t>
            </w:r>
          </w:p>
          <w:p w14:paraId="5717A135" w14:textId="77777777" w:rsidR="009714A4" w:rsidRPr="008A7D67" w:rsidRDefault="00EA5ABD" w:rsidP="00EA5ABD">
            <w:pPr>
              <w:spacing w:after="160"/>
              <w:rPr>
                <w:sz w:val="24"/>
                <w:szCs w:val="24"/>
              </w:rPr>
            </w:pPr>
            <w:r w:rsidRPr="00EA5ABD">
              <w:rPr>
                <w:rFonts w:cs="Calibri"/>
                <w:sz w:val="24"/>
                <w:szCs w:val="24"/>
              </w:rPr>
              <w:t xml:space="preserve">Subject to these responsibilities, </w:t>
            </w:r>
            <w:sdt>
              <w:sdtPr>
                <w:rPr>
                  <w:sz w:val="24"/>
                  <w:szCs w:val="24"/>
                  <w:highlight w:val="lightGray"/>
                </w:rPr>
                <w:id w:val="142703715"/>
                <w:placeholder>
                  <w:docPart w:val="B78AFB1C134643FFA0BA681724F94F59"/>
                </w:placeholder>
                <w:text/>
              </w:sdtPr>
              <w:sdtEndPr/>
              <w:sdtContent>
                <w:r w:rsidR="00ED77A4">
                  <w:rPr>
                    <w:sz w:val="24"/>
                    <w:szCs w:val="24"/>
                    <w:highlight w:val="lightGray"/>
                  </w:rPr>
                  <w:t>XYZ Community Group</w:t>
                </w:r>
              </w:sdtContent>
            </w:sdt>
            <w:r w:rsidRPr="00EA5ABD">
              <w:rPr>
                <w:rFonts w:cs="Calibri"/>
                <w:sz w:val="24"/>
                <w:szCs w:val="24"/>
              </w:rPr>
              <w:t xml:space="preserve"> is committed to the widest possible dissemination of its ideas, publications and findings where these may assist others</w:t>
            </w:r>
            <w:r w:rsidR="008A7D67" w:rsidRPr="00EA5ABD">
              <w:rPr>
                <w:rFonts w:cs="Arial"/>
                <w:sz w:val="24"/>
                <w:szCs w:val="24"/>
              </w:rPr>
              <w:t>.</w:t>
            </w:r>
            <w:r w:rsidR="008A7D67" w:rsidRPr="008A7D67">
              <w:rPr>
                <w:sz w:val="24"/>
                <w:szCs w:val="24"/>
              </w:rPr>
              <w:t xml:space="preserve"> </w:t>
            </w:r>
          </w:p>
        </w:tc>
      </w:tr>
      <w:tr w:rsidR="00E057C4" w14:paraId="55C8B666" w14:textId="77777777" w:rsidTr="00EA5ABD">
        <w:trPr>
          <w:trHeight w:val="1284"/>
        </w:trPr>
        <w:tc>
          <w:tcPr>
            <w:tcW w:w="2376" w:type="dxa"/>
          </w:tcPr>
          <w:p w14:paraId="7AA90CB2" w14:textId="77777777" w:rsidR="00E057C4" w:rsidRPr="00E37EDF" w:rsidRDefault="00653D1C" w:rsidP="003C1B33">
            <w:pPr>
              <w:widowControl w:val="0"/>
              <w:jc w:val="right"/>
              <w:rPr>
                <w:rFonts w:ascii="Calibri" w:hAnsi="Calibri"/>
                <w:b/>
                <w:bCs/>
                <w:smallCaps/>
                <w:color w:val="2C7A1A"/>
                <w:sz w:val="32"/>
                <w:szCs w:val="32"/>
              </w:rPr>
            </w:pPr>
            <w:r>
              <w:rPr>
                <w:rFonts w:ascii="Calibri" w:hAnsi="Calibri"/>
                <w:b/>
                <w:bCs/>
                <w:smallCaps/>
                <w:color w:val="2C7A1A"/>
                <w:sz w:val="32"/>
                <w:szCs w:val="32"/>
              </w:rPr>
              <w:t>Purpose</w:t>
            </w:r>
          </w:p>
          <w:p w14:paraId="425912E8" w14:textId="77777777" w:rsidR="00E057C4" w:rsidRPr="00E37EDF" w:rsidRDefault="00E057C4" w:rsidP="003C1B33">
            <w:pPr>
              <w:rPr>
                <w:color w:val="31849B" w:themeColor="accent5" w:themeShade="BF"/>
                <w:sz w:val="32"/>
                <w:szCs w:val="32"/>
              </w:rPr>
            </w:pPr>
          </w:p>
        </w:tc>
        <w:tc>
          <w:tcPr>
            <w:tcW w:w="8065" w:type="dxa"/>
            <w:gridSpan w:val="4"/>
          </w:tcPr>
          <w:p w14:paraId="6E372D10" w14:textId="77777777" w:rsidR="00E057C4" w:rsidRPr="00EA5ABD" w:rsidRDefault="00EA5ABD" w:rsidP="00372D39">
            <w:pPr>
              <w:spacing w:after="160"/>
              <w:rPr>
                <w:color w:val="31849B" w:themeColor="accent5" w:themeShade="BF"/>
                <w:sz w:val="24"/>
                <w:szCs w:val="24"/>
              </w:rPr>
            </w:pPr>
            <w:r w:rsidRPr="00EA5ABD">
              <w:rPr>
                <w:sz w:val="24"/>
              </w:rPr>
              <w:t>The purpose of this policy is to clarify the status of material subject to copyright used by the organisation, and to remove any possible misunderstandings about ownership of copyrights.</w:t>
            </w:r>
          </w:p>
        </w:tc>
      </w:tr>
      <w:tr w:rsidR="00E057C4" w14:paraId="371FA085" w14:textId="77777777" w:rsidTr="00EA5ABD">
        <w:trPr>
          <w:trHeight w:val="7651"/>
        </w:trPr>
        <w:tc>
          <w:tcPr>
            <w:tcW w:w="2376" w:type="dxa"/>
          </w:tcPr>
          <w:p w14:paraId="100A3D00" w14:textId="77777777" w:rsidR="00EA5ABD" w:rsidRDefault="00EA5ABD" w:rsidP="003C1B33">
            <w:pPr>
              <w:widowControl w:val="0"/>
              <w:jc w:val="right"/>
              <w:rPr>
                <w:rFonts w:ascii="Calibri" w:hAnsi="Calibri"/>
                <w:b/>
                <w:bCs/>
                <w:smallCaps/>
                <w:color w:val="2C7A1A"/>
                <w:sz w:val="32"/>
                <w:szCs w:val="32"/>
              </w:rPr>
            </w:pPr>
            <w:r>
              <w:rPr>
                <w:rFonts w:ascii="Calibri" w:hAnsi="Calibri"/>
                <w:b/>
                <w:bCs/>
                <w:smallCaps/>
                <w:color w:val="2C7A1A"/>
                <w:sz w:val="32"/>
                <w:szCs w:val="32"/>
              </w:rPr>
              <w:t>Policy:</w:t>
            </w:r>
          </w:p>
          <w:p w14:paraId="73D2E996" w14:textId="77777777" w:rsidR="00E057C4" w:rsidRPr="00E37EDF" w:rsidRDefault="00EA5ABD" w:rsidP="003C1B33">
            <w:pPr>
              <w:widowControl w:val="0"/>
              <w:jc w:val="right"/>
              <w:rPr>
                <w:rFonts w:ascii="Calibri" w:hAnsi="Calibri"/>
                <w:b/>
                <w:bCs/>
                <w:smallCaps/>
                <w:color w:val="2C7A1A"/>
                <w:sz w:val="32"/>
                <w:szCs w:val="32"/>
              </w:rPr>
            </w:pPr>
            <w:r>
              <w:rPr>
                <w:rFonts w:ascii="Calibri" w:hAnsi="Calibri"/>
                <w:b/>
                <w:bCs/>
                <w:smallCaps/>
                <w:color w:val="2C7A1A"/>
                <w:sz w:val="32"/>
                <w:szCs w:val="32"/>
              </w:rPr>
              <w:t>Production of Copyright Material</w:t>
            </w:r>
          </w:p>
          <w:p w14:paraId="7D580F5B" w14:textId="77777777" w:rsidR="00E057C4" w:rsidRPr="00E37EDF" w:rsidRDefault="00E057C4" w:rsidP="003C1B33">
            <w:pPr>
              <w:widowControl w:val="0"/>
              <w:rPr>
                <w:rFonts w:ascii="Garamond" w:hAnsi="Garamond"/>
                <w:color w:val="000000"/>
                <w:sz w:val="32"/>
                <w:szCs w:val="32"/>
              </w:rPr>
            </w:pPr>
            <w:r w:rsidRPr="00E37EDF">
              <w:rPr>
                <w:sz w:val="32"/>
                <w:szCs w:val="32"/>
              </w:rPr>
              <w:t> </w:t>
            </w:r>
          </w:p>
          <w:p w14:paraId="36521D9B" w14:textId="77777777" w:rsidR="00E057C4" w:rsidRPr="00E37EDF" w:rsidRDefault="00E057C4" w:rsidP="003C1B33">
            <w:pPr>
              <w:rPr>
                <w:color w:val="31849B" w:themeColor="accent5" w:themeShade="BF"/>
                <w:sz w:val="32"/>
                <w:szCs w:val="32"/>
              </w:rPr>
            </w:pPr>
          </w:p>
        </w:tc>
        <w:tc>
          <w:tcPr>
            <w:tcW w:w="8065" w:type="dxa"/>
            <w:gridSpan w:val="4"/>
          </w:tcPr>
          <w:p w14:paraId="07468D6B" w14:textId="77777777" w:rsidR="00EA5ABD" w:rsidRPr="00EA5ABD" w:rsidRDefault="00EA5ABD" w:rsidP="00EA5ABD">
            <w:pPr>
              <w:pStyle w:val="NormalWeb"/>
              <w:spacing w:before="0" w:beforeAutospacing="0" w:after="160" w:afterAutospacing="0"/>
              <w:rPr>
                <w:rFonts w:asciiTheme="minorHAnsi" w:hAnsiTheme="minorHAnsi"/>
              </w:rPr>
            </w:pPr>
            <w:r w:rsidRPr="00EA5ABD">
              <w:rPr>
                <w:rFonts w:asciiTheme="minorHAnsi" w:hAnsiTheme="minorHAnsi"/>
              </w:rPr>
              <w:t xml:space="preserve">Material created by staff of </w:t>
            </w:r>
            <w:sdt>
              <w:sdtPr>
                <w:rPr>
                  <w:rFonts w:asciiTheme="minorHAnsi" w:hAnsiTheme="minorHAnsi"/>
                  <w:highlight w:val="lightGray"/>
                </w:rPr>
                <w:id w:val="1136076774"/>
                <w:placeholder>
                  <w:docPart w:val="9E838193E6304BD5ACA43DE9A5E04D3E"/>
                </w:placeholder>
                <w:text/>
              </w:sdtPr>
              <w:sdtEndPr/>
              <w:sdtContent>
                <w:r w:rsidR="00ED77A4">
                  <w:rPr>
                    <w:rFonts w:asciiTheme="minorHAnsi" w:hAnsiTheme="minorHAnsi"/>
                    <w:highlight w:val="lightGray"/>
                  </w:rPr>
                  <w:t>XYZ Community Group</w:t>
                </w:r>
              </w:sdtContent>
            </w:sdt>
            <w:r w:rsidRPr="00EA5ABD">
              <w:rPr>
                <w:rFonts w:asciiTheme="minorHAnsi" w:hAnsiTheme="minorHAnsi" w:cs="Calibri"/>
              </w:rPr>
              <w:t xml:space="preserve"> </w:t>
            </w:r>
            <w:r w:rsidRPr="00EA5ABD">
              <w:rPr>
                <w:rFonts w:asciiTheme="minorHAnsi" w:hAnsiTheme="minorHAnsi"/>
              </w:rPr>
              <w:t xml:space="preserve">entirely on their personal time and not involving the use of </w:t>
            </w:r>
            <w:r w:rsidRPr="00EA5ABD">
              <w:rPr>
                <w:rFonts w:asciiTheme="minorHAnsi" w:hAnsiTheme="minorHAnsi" w:cs="Calibri"/>
              </w:rPr>
              <w:t xml:space="preserve">the </w:t>
            </w:r>
            <w:proofErr w:type="spellStart"/>
            <w:r w:rsidRPr="00EA5ABD">
              <w:rPr>
                <w:rFonts w:asciiTheme="minorHAnsi" w:hAnsiTheme="minorHAnsi" w:cs="Calibri"/>
              </w:rPr>
              <w:t>organisation’s</w:t>
            </w:r>
            <w:proofErr w:type="spellEnd"/>
            <w:r w:rsidRPr="00EA5ABD">
              <w:rPr>
                <w:rFonts w:asciiTheme="minorHAnsi" w:hAnsiTheme="minorHAnsi" w:cs="Calibri"/>
                <w:color w:val="808080"/>
              </w:rPr>
              <w:t xml:space="preserve"> </w:t>
            </w:r>
            <w:r w:rsidRPr="00EA5ABD">
              <w:rPr>
                <w:rFonts w:asciiTheme="minorHAnsi" w:hAnsiTheme="minorHAnsi"/>
              </w:rPr>
              <w:t xml:space="preserve">facilities or materials shall be the property of the creator. </w:t>
            </w:r>
          </w:p>
          <w:p w14:paraId="38ABE7A3" w14:textId="77777777" w:rsidR="00EA5ABD" w:rsidRPr="00EA5ABD" w:rsidRDefault="00EA5ABD" w:rsidP="00EA5ABD">
            <w:pPr>
              <w:pStyle w:val="NormalWeb"/>
              <w:spacing w:before="0" w:beforeAutospacing="0" w:after="160" w:afterAutospacing="0"/>
              <w:rPr>
                <w:rFonts w:asciiTheme="minorHAnsi" w:hAnsiTheme="minorHAnsi"/>
              </w:rPr>
            </w:pPr>
            <w:r w:rsidRPr="00EA5ABD">
              <w:rPr>
                <w:rFonts w:asciiTheme="minorHAnsi" w:hAnsiTheme="minorHAnsi"/>
              </w:rPr>
              <w:t>An individual's "personal time" shall mean time other than that for which they receive salary (in the case of staff) or perform assigned functions (in the case of volunteers).</w:t>
            </w:r>
          </w:p>
          <w:p w14:paraId="35E220AC" w14:textId="77777777" w:rsidR="00EA5ABD" w:rsidRPr="00EA5ABD" w:rsidRDefault="00EA5ABD" w:rsidP="00EA5ABD">
            <w:pPr>
              <w:pStyle w:val="NormalWeb"/>
              <w:spacing w:before="0" w:beforeAutospacing="0" w:after="160" w:afterAutospacing="0"/>
              <w:rPr>
                <w:rFonts w:asciiTheme="minorHAnsi" w:hAnsiTheme="minorHAnsi"/>
              </w:rPr>
            </w:pPr>
            <w:r w:rsidRPr="00EA5ABD">
              <w:rPr>
                <w:rFonts w:asciiTheme="minorHAnsi" w:hAnsiTheme="minorHAnsi"/>
              </w:rPr>
              <w:t xml:space="preserve">Staff or volunteers who claim that material was made or created on personal time have the onus of demonstrating this proposition. Staff engaged in work during personal time where later confusion may possibly occur are encouraged to discuss this with their supervisors. </w:t>
            </w:r>
          </w:p>
          <w:p w14:paraId="3F0C32C3" w14:textId="77777777" w:rsidR="00EA5ABD" w:rsidRPr="00EA5ABD" w:rsidRDefault="00EA5ABD" w:rsidP="00EA5ABD">
            <w:pPr>
              <w:pStyle w:val="NormalWeb"/>
              <w:spacing w:before="0" w:beforeAutospacing="0" w:after="160" w:afterAutospacing="0"/>
              <w:rPr>
                <w:rFonts w:asciiTheme="minorHAnsi" w:hAnsiTheme="minorHAnsi"/>
              </w:rPr>
            </w:pPr>
            <w:r w:rsidRPr="00EA5ABD">
              <w:rPr>
                <w:rFonts w:asciiTheme="minorHAnsi" w:hAnsiTheme="minorHAnsi"/>
              </w:rPr>
              <w:t xml:space="preserve">With the exception of material created on personal time, all materials that result from activities carried out at </w:t>
            </w:r>
            <w:sdt>
              <w:sdtPr>
                <w:rPr>
                  <w:rFonts w:asciiTheme="minorHAnsi" w:hAnsiTheme="minorHAnsi"/>
                  <w:highlight w:val="lightGray"/>
                </w:rPr>
                <w:id w:val="-1159766630"/>
                <w:placeholder>
                  <w:docPart w:val="C871F2C0FF594EDA9B60B6533D7F7477"/>
                </w:placeholder>
                <w:text/>
              </w:sdtPr>
              <w:sdtEndPr/>
              <w:sdtContent>
                <w:r w:rsidR="00ED77A4">
                  <w:rPr>
                    <w:rFonts w:asciiTheme="minorHAnsi" w:hAnsiTheme="minorHAnsi"/>
                    <w:highlight w:val="lightGray"/>
                  </w:rPr>
                  <w:t>XYZ Community Group</w:t>
                </w:r>
              </w:sdtContent>
            </w:sdt>
            <w:r w:rsidRPr="00EA5ABD">
              <w:rPr>
                <w:rFonts w:asciiTheme="minorHAnsi" w:hAnsiTheme="minorHAnsi"/>
              </w:rPr>
              <w:t xml:space="preserve">, or developed with the aid of </w:t>
            </w:r>
            <w:sdt>
              <w:sdtPr>
                <w:rPr>
                  <w:rFonts w:asciiTheme="minorHAnsi" w:hAnsiTheme="minorHAnsi"/>
                  <w:highlight w:val="lightGray"/>
                </w:rPr>
                <w:id w:val="2052422723"/>
                <w:placeholder>
                  <w:docPart w:val="535217FAC89D4DEFBB1AC5699A4E8AC6"/>
                </w:placeholder>
                <w:text/>
              </w:sdtPr>
              <w:sdtEndPr/>
              <w:sdtContent>
                <w:r w:rsidR="00ED77A4">
                  <w:rPr>
                    <w:rFonts w:asciiTheme="minorHAnsi" w:hAnsiTheme="minorHAnsi"/>
                    <w:highlight w:val="lightGray"/>
                  </w:rPr>
                  <w:t>XYZ Community Group</w:t>
                </w:r>
              </w:sdtContent>
            </w:sdt>
            <w:r w:rsidRPr="00EA5ABD">
              <w:rPr>
                <w:rFonts w:asciiTheme="minorHAnsi" w:hAnsiTheme="minorHAnsi"/>
              </w:rPr>
              <w:t xml:space="preserve"> 's facilities or staff, or developed through funds administered by </w:t>
            </w:r>
            <w:sdt>
              <w:sdtPr>
                <w:rPr>
                  <w:rFonts w:asciiTheme="minorHAnsi" w:hAnsiTheme="minorHAnsi"/>
                  <w:highlight w:val="lightGray"/>
                </w:rPr>
                <w:id w:val="462852656"/>
                <w:placeholder>
                  <w:docPart w:val="A5D0B793184849E7B4B3DA22394AB16A"/>
                </w:placeholder>
                <w:text/>
              </w:sdtPr>
              <w:sdtEndPr/>
              <w:sdtContent>
                <w:r w:rsidR="00ED77A4">
                  <w:rPr>
                    <w:rFonts w:asciiTheme="minorHAnsi" w:hAnsiTheme="minorHAnsi"/>
                    <w:highlight w:val="lightGray"/>
                  </w:rPr>
                  <w:t>XYZ Community Group</w:t>
                </w:r>
              </w:sdtContent>
            </w:sdt>
            <w:r w:rsidRPr="00EA5ABD">
              <w:rPr>
                <w:rFonts w:asciiTheme="minorHAnsi" w:hAnsiTheme="minorHAnsi"/>
              </w:rPr>
              <w:t xml:space="preserve">, shall be the property of </w:t>
            </w:r>
            <w:sdt>
              <w:sdtPr>
                <w:rPr>
                  <w:rFonts w:asciiTheme="minorHAnsi" w:hAnsiTheme="minorHAnsi"/>
                  <w:highlight w:val="lightGray"/>
                </w:rPr>
                <w:id w:val="286167187"/>
                <w:placeholder>
                  <w:docPart w:val="DD8421391F05421F9309F88AF764F038"/>
                </w:placeholder>
                <w:text/>
              </w:sdtPr>
              <w:sdtEndPr/>
              <w:sdtContent>
                <w:r w:rsidR="00ED77A4">
                  <w:rPr>
                    <w:rFonts w:asciiTheme="minorHAnsi" w:hAnsiTheme="minorHAnsi"/>
                    <w:highlight w:val="lightGray"/>
                  </w:rPr>
                  <w:t>XYZ Community Group</w:t>
                </w:r>
              </w:sdtContent>
            </w:sdt>
            <w:r w:rsidRPr="00EA5ABD">
              <w:rPr>
                <w:rFonts w:asciiTheme="minorHAnsi" w:hAnsiTheme="minorHAnsi"/>
              </w:rPr>
              <w:t xml:space="preserve"> except by specific prior written agreement.  </w:t>
            </w:r>
          </w:p>
          <w:p w14:paraId="5204393B" w14:textId="3ABC32E2" w:rsidR="00EA5ABD" w:rsidRPr="00EA5ABD" w:rsidRDefault="00EA5ABD" w:rsidP="00EA5ABD">
            <w:pPr>
              <w:pStyle w:val="NormalWeb"/>
              <w:spacing w:before="0" w:beforeAutospacing="0" w:after="160" w:afterAutospacing="0"/>
              <w:rPr>
                <w:rFonts w:asciiTheme="minorHAnsi" w:hAnsiTheme="minorHAnsi"/>
              </w:rPr>
            </w:pPr>
            <w:r w:rsidRPr="00EA5ABD">
              <w:rPr>
                <w:rFonts w:asciiTheme="minorHAnsi" w:hAnsiTheme="minorHAnsi"/>
              </w:rPr>
              <w:t xml:space="preserve">Works by independent contractors shall be owned in accordance with the contract under which the work was created. </w:t>
            </w:r>
            <w:sdt>
              <w:sdtPr>
                <w:rPr>
                  <w:rFonts w:asciiTheme="minorHAnsi" w:hAnsiTheme="minorHAnsi"/>
                  <w:highlight w:val="lightGray"/>
                </w:rPr>
                <w:id w:val="364409874"/>
                <w:placeholder>
                  <w:docPart w:val="B7E763CF9A2B495CA01546BE989CC284"/>
                </w:placeholder>
                <w:text/>
              </w:sdtPr>
              <w:sdtEndPr/>
              <w:sdtContent>
                <w:r w:rsidR="00ED77A4">
                  <w:rPr>
                    <w:rFonts w:asciiTheme="minorHAnsi" w:hAnsiTheme="minorHAnsi"/>
                    <w:highlight w:val="lightGray"/>
                  </w:rPr>
                  <w:t>XYZ Community Group</w:t>
                </w:r>
              </w:sdtContent>
            </w:sdt>
            <w:r w:rsidRPr="00EA5ABD">
              <w:rPr>
                <w:rFonts w:asciiTheme="minorHAnsi" w:hAnsiTheme="minorHAnsi"/>
              </w:rPr>
              <w:t xml:space="preserve"> shall ensure that there is a written contract for work by an independent contractor specifying ownership. </w:t>
            </w:r>
          </w:p>
          <w:p w14:paraId="071476D6" w14:textId="77777777" w:rsidR="00E057C4" w:rsidRPr="00846EC2" w:rsidRDefault="00EA5ABD" w:rsidP="00EA5ABD">
            <w:pPr>
              <w:widowControl w:val="0"/>
              <w:spacing w:after="160"/>
              <w:contextualSpacing/>
              <w:rPr>
                <w:rFonts w:ascii="Calibri" w:hAnsi="Calibri"/>
                <w:sz w:val="24"/>
                <w:szCs w:val="24"/>
              </w:rPr>
            </w:pPr>
            <w:r w:rsidRPr="00EA5ABD">
              <w:rPr>
                <w:sz w:val="24"/>
                <w:szCs w:val="24"/>
              </w:rPr>
              <w:t xml:space="preserve">Any dispute between </w:t>
            </w:r>
            <w:sdt>
              <w:sdtPr>
                <w:rPr>
                  <w:sz w:val="24"/>
                  <w:szCs w:val="24"/>
                  <w:highlight w:val="lightGray"/>
                </w:rPr>
                <w:id w:val="1910116143"/>
                <w:placeholder>
                  <w:docPart w:val="9270C9B85B2040139D15D6C4E5310E7D"/>
                </w:placeholder>
                <w:text/>
              </w:sdtPr>
              <w:sdtEndPr/>
              <w:sdtContent>
                <w:r w:rsidR="00ED77A4">
                  <w:rPr>
                    <w:sz w:val="24"/>
                    <w:szCs w:val="24"/>
                    <w:highlight w:val="lightGray"/>
                  </w:rPr>
                  <w:t>XYZ Community Group</w:t>
                </w:r>
              </w:sdtContent>
            </w:sdt>
            <w:r w:rsidRPr="00EA5ABD">
              <w:rPr>
                <w:sz w:val="24"/>
                <w:szCs w:val="24"/>
              </w:rPr>
              <w:t xml:space="preserve"> and its staff or volunteers, or between staff or between volunteers, on issues of copyright ownership shall be determined by the organisation’s dispute resolution procedures.</w:t>
            </w:r>
          </w:p>
        </w:tc>
      </w:tr>
      <w:tr w:rsidR="00E82DFA" w14:paraId="28B287C5" w14:textId="77777777" w:rsidTr="00EA5ABD">
        <w:trPr>
          <w:trHeight w:val="1000"/>
        </w:trPr>
        <w:tc>
          <w:tcPr>
            <w:tcW w:w="2376" w:type="dxa"/>
          </w:tcPr>
          <w:p w14:paraId="535DF1AC" w14:textId="77777777" w:rsidR="00E82DFA" w:rsidRDefault="00EA5ABD" w:rsidP="00E82DFA">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lastRenderedPageBreak/>
              <w:t>Use of Copyright Material</w:t>
            </w:r>
          </w:p>
        </w:tc>
        <w:tc>
          <w:tcPr>
            <w:tcW w:w="8065" w:type="dxa"/>
            <w:gridSpan w:val="4"/>
          </w:tcPr>
          <w:p w14:paraId="560D27C7" w14:textId="1393E5FD" w:rsidR="00EA5ABD" w:rsidRPr="00EA5ABD" w:rsidRDefault="00EA5ABD" w:rsidP="00EA5ABD">
            <w:pPr>
              <w:pStyle w:val="NormalWeb"/>
              <w:spacing w:before="60" w:beforeAutospacing="0" w:after="120" w:afterAutospacing="0"/>
              <w:rPr>
                <w:rFonts w:asciiTheme="minorHAnsi" w:hAnsiTheme="minorHAnsi"/>
                <w:szCs w:val="22"/>
              </w:rPr>
            </w:pPr>
            <w:r w:rsidRPr="00EA5ABD">
              <w:rPr>
                <w:rFonts w:asciiTheme="minorHAnsi" w:hAnsiTheme="minorHAnsi"/>
                <w:szCs w:val="22"/>
              </w:rPr>
              <w:t>Staff</w:t>
            </w:r>
            <w:r w:rsidR="00F117FE">
              <w:rPr>
                <w:rFonts w:asciiTheme="minorHAnsi" w:hAnsiTheme="minorHAnsi"/>
                <w:szCs w:val="22"/>
              </w:rPr>
              <w:t>, contractors</w:t>
            </w:r>
            <w:r w:rsidRPr="00EA5ABD">
              <w:rPr>
                <w:rFonts w:asciiTheme="minorHAnsi" w:hAnsiTheme="minorHAnsi"/>
                <w:szCs w:val="22"/>
              </w:rPr>
              <w:t xml:space="preserve"> and volunteers of </w:t>
            </w:r>
            <w:sdt>
              <w:sdtPr>
                <w:rPr>
                  <w:rFonts w:asciiTheme="minorHAnsi" w:hAnsiTheme="minorHAnsi"/>
                  <w:highlight w:val="lightGray"/>
                </w:rPr>
                <w:id w:val="-470367371"/>
                <w:placeholder>
                  <w:docPart w:val="D7B1544166044CCCB0A9BF3144A6C5C7"/>
                </w:placeholder>
                <w:text/>
              </w:sdtPr>
              <w:sdtEndPr/>
              <w:sdtContent>
                <w:r w:rsidR="00ED77A4">
                  <w:rPr>
                    <w:rFonts w:asciiTheme="minorHAnsi" w:hAnsiTheme="minorHAnsi"/>
                    <w:highlight w:val="lightGray"/>
                  </w:rPr>
                  <w:t>XYZ Community Group</w:t>
                </w:r>
              </w:sdtContent>
            </w:sdt>
            <w:r w:rsidRPr="00EA5ABD">
              <w:rPr>
                <w:rFonts w:asciiTheme="minorHAnsi" w:hAnsiTheme="minorHAnsi"/>
                <w:szCs w:val="22"/>
              </w:rPr>
              <w:t xml:space="preserve"> are required to observe all applicable copyright laws and regulations. </w:t>
            </w:r>
          </w:p>
          <w:p w14:paraId="51BBE465" w14:textId="77777777" w:rsidR="00EA5ABD" w:rsidRPr="00EA5ABD" w:rsidRDefault="00EA5ABD" w:rsidP="00EA5ABD">
            <w:pPr>
              <w:pStyle w:val="NormalWeb"/>
              <w:spacing w:before="60" w:beforeAutospacing="0" w:after="120" w:afterAutospacing="0"/>
              <w:rPr>
                <w:rFonts w:asciiTheme="minorHAnsi" w:hAnsiTheme="minorHAnsi"/>
                <w:szCs w:val="22"/>
              </w:rPr>
            </w:pPr>
            <w:r w:rsidRPr="00EA5ABD">
              <w:rPr>
                <w:rFonts w:asciiTheme="minorHAnsi" w:hAnsiTheme="minorHAnsi"/>
                <w:szCs w:val="22"/>
              </w:rPr>
              <w:t xml:space="preserve">The Office Manager is required to institute procedures that will ensure </w:t>
            </w:r>
          </w:p>
          <w:p w14:paraId="3035CE22" w14:textId="77777777" w:rsidR="00EA5ABD" w:rsidRPr="00EA5ABD" w:rsidRDefault="00EA5ABD" w:rsidP="00EA5ABD">
            <w:pPr>
              <w:pStyle w:val="NormalWeb"/>
              <w:numPr>
                <w:ilvl w:val="0"/>
                <w:numId w:val="37"/>
              </w:numPr>
              <w:spacing w:before="0" w:beforeAutospacing="0" w:after="160" w:afterAutospacing="0"/>
              <w:ind w:left="714" w:hanging="357"/>
              <w:contextualSpacing/>
              <w:rPr>
                <w:rFonts w:asciiTheme="minorHAnsi" w:hAnsiTheme="minorHAnsi"/>
                <w:szCs w:val="22"/>
              </w:rPr>
            </w:pPr>
            <w:r w:rsidRPr="00EA5ABD">
              <w:rPr>
                <w:rFonts w:asciiTheme="minorHAnsi" w:hAnsiTheme="minorHAnsi"/>
                <w:szCs w:val="22"/>
              </w:rPr>
              <w:t>that all uses of copyright materials are recorded, and that</w:t>
            </w:r>
          </w:p>
          <w:p w14:paraId="1B31C738" w14:textId="77777777" w:rsidR="00EA5ABD" w:rsidRPr="00EA5ABD" w:rsidRDefault="00EA5ABD" w:rsidP="00EA5ABD">
            <w:pPr>
              <w:pStyle w:val="NormalWeb"/>
              <w:numPr>
                <w:ilvl w:val="0"/>
                <w:numId w:val="37"/>
              </w:numPr>
              <w:spacing w:before="0" w:beforeAutospacing="0" w:after="160" w:afterAutospacing="0"/>
              <w:ind w:left="714" w:hanging="357"/>
              <w:contextualSpacing/>
              <w:rPr>
                <w:rFonts w:asciiTheme="minorHAnsi" w:hAnsiTheme="minorHAnsi"/>
                <w:szCs w:val="22"/>
              </w:rPr>
            </w:pPr>
            <w:r w:rsidRPr="00EA5ABD">
              <w:rPr>
                <w:rFonts w:asciiTheme="minorHAnsi" w:hAnsiTheme="minorHAnsi"/>
                <w:szCs w:val="22"/>
              </w:rPr>
              <w:t>all compensable uses of copyright material are appropriately processed.</w:t>
            </w:r>
          </w:p>
          <w:p w14:paraId="5FB47327" w14:textId="77777777" w:rsidR="00E82DFA" w:rsidRPr="008A7D67" w:rsidRDefault="00E82DFA" w:rsidP="008A7D67">
            <w:pPr>
              <w:autoSpaceDE w:val="0"/>
              <w:autoSpaceDN w:val="0"/>
              <w:adjustRightInd w:val="0"/>
              <w:rPr>
                <w:rFonts w:ascii="Calibri" w:hAnsi="Calibri"/>
                <w:sz w:val="24"/>
                <w:szCs w:val="24"/>
              </w:rPr>
            </w:pPr>
          </w:p>
        </w:tc>
      </w:tr>
      <w:tr w:rsidR="00E82DFA" w14:paraId="03D6F450" w14:textId="77777777" w:rsidTr="00EA5ABD">
        <w:trPr>
          <w:trHeight w:val="6431"/>
        </w:trPr>
        <w:tc>
          <w:tcPr>
            <w:tcW w:w="2376" w:type="dxa"/>
          </w:tcPr>
          <w:p w14:paraId="640F59EB" w14:textId="77777777" w:rsidR="00E82DFA" w:rsidRDefault="00EA5ABD" w:rsidP="00EA5ABD">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t xml:space="preserve">Copyright on </w:t>
            </w:r>
            <w:r w:rsidR="00ED77A4">
              <w:rPr>
                <w:rFonts w:ascii="Calibri" w:hAnsi="Calibri"/>
                <w:b/>
                <w:bCs/>
                <w:smallCaps/>
                <w:color w:val="2C7A1A"/>
                <w:sz w:val="32"/>
                <w:szCs w:val="32"/>
                <w:highlight w:val="lightGray"/>
              </w:rPr>
              <w:t>XYZ Community Group</w:t>
            </w:r>
            <w:r>
              <w:rPr>
                <w:rFonts w:ascii="Calibri" w:hAnsi="Calibri"/>
                <w:b/>
                <w:bCs/>
                <w:smallCaps/>
                <w:color w:val="2C7A1A"/>
                <w:sz w:val="32"/>
                <w:szCs w:val="32"/>
              </w:rPr>
              <w:t xml:space="preserve"> Materials</w:t>
            </w:r>
          </w:p>
        </w:tc>
        <w:tc>
          <w:tcPr>
            <w:tcW w:w="8065" w:type="dxa"/>
            <w:gridSpan w:val="4"/>
          </w:tcPr>
          <w:p w14:paraId="3BF985E8" w14:textId="77777777" w:rsidR="00EA5ABD" w:rsidRPr="00EA5ABD" w:rsidRDefault="00EA5ABD" w:rsidP="00EA5ABD">
            <w:pPr>
              <w:pStyle w:val="NormalWeb"/>
              <w:spacing w:before="60" w:beforeAutospacing="0" w:after="120" w:afterAutospacing="0"/>
              <w:rPr>
                <w:rFonts w:ascii="Calibri" w:hAnsi="Calibri"/>
              </w:rPr>
            </w:pPr>
            <w:r w:rsidRPr="00EA5ABD">
              <w:rPr>
                <w:rFonts w:ascii="Calibri" w:hAnsi="Calibri"/>
              </w:rPr>
              <w:t xml:space="preserve">All materials produced by or on behalf </w:t>
            </w:r>
            <w:sdt>
              <w:sdtPr>
                <w:rPr>
                  <w:rFonts w:asciiTheme="minorHAnsi" w:hAnsiTheme="minorHAnsi"/>
                  <w:highlight w:val="lightGray"/>
                </w:rPr>
                <w:id w:val="-27799507"/>
                <w:placeholder>
                  <w:docPart w:val="59290D8BEBEF4805BECA9A3EDACD898C"/>
                </w:placeholder>
                <w:text/>
              </w:sdtPr>
              <w:sdtEndPr/>
              <w:sdtContent>
                <w:r w:rsidR="00ED77A4">
                  <w:rPr>
                    <w:rFonts w:asciiTheme="minorHAnsi" w:hAnsiTheme="minorHAnsi"/>
                    <w:highlight w:val="lightGray"/>
                  </w:rPr>
                  <w:t>XYZ Community Group</w:t>
                </w:r>
              </w:sdtContent>
            </w:sdt>
            <w:r w:rsidRPr="00EA5ABD">
              <w:rPr>
                <w:rFonts w:ascii="Calibri" w:hAnsi="Calibri"/>
              </w:rPr>
              <w:t xml:space="preserve"> are copyright. Permission to reproduce such materials depends on the category into which they fall. </w:t>
            </w:r>
          </w:p>
          <w:p w14:paraId="6E92E095" w14:textId="678D387C" w:rsidR="00EA5ABD" w:rsidRPr="00EA5ABD" w:rsidRDefault="00EA5ABD" w:rsidP="00EA5ABD">
            <w:pPr>
              <w:pStyle w:val="NormalWeb"/>
              <w:spacing w:before="60" w:beforeAutospacing="0" w:after="120" w:afterAutospacing="0"/>
              <w:rPr>
                <w:rFonts w:ascii="Calibri" w:hAnsi="Calibri"/>
              </w:rPr>
            </w:pPr>
            <w:r w:rsidRPr="00EA5ABD">
              <w:rPr>
                <w:rFonts w:ascii="Calibri" w:hAnsi="Calibri"/>
              </w:rPr>
              <w:t xml:space="preserve">All materials produced by or on behalf of </w:t>
            </w:r>
            <w:sdt>
              <w:sdtPr>
                <w:rPr>
                  <w:rFonts w:asciiTheme="minorHAnsi" w:hAnsiTheme="minorHAnsi"/>
                  <w:highlight w:val="lightGray"/>
                </w:rPr>
                <w:id w:val="2070374839"/>
                <w:placeholder>
                  <w:docPart w:val="5E5AAAA1A5184654912CC1CAB7B6F801"/>
                </w:placeholder>
                <w:text/>
              </w:sdtPr>
              <w:sdtEndPr/>
              <w:sdtContent>
                <w:r w:rsidR="00ED77A4">
                  <w:rPr>
                    <w:rFonts w:asciiTheme="minorHAnsi" w:hAnsiTheme="minorHAnsi"/>
                    <w:highlight w:val="lightGray"/>
                  </w:rPr>
                  <w:t>XYZ Community Group</w:t>
                </w:r>
              </w:sdtContent>
            </w:sdt>
            <w:r w:rsidRPr="00EA5ABD">
              <w:rPr>
                <w:rFonts w:ascii="Calibri" w:hAnsi="Calibri"/>
              </w:rPr>
              <w:t xml:space="preserve"> will be classified by the </w:t>
            </w:r>
            <w:r w:rsidR="000B52BF">
              <w:rPr>
                <w:rFonts w:ascii="Calibri" w:hAnsi="Calibri"/>
              </w:rPr>
              <w:t>relevant</w:t>
            </w:r>
            <w:r w:rsidRPr="00EA5ABD">
              <w:rPr>
                <w:rFonts w:ascii="Calibri" w:hAnsi="Calibri"/>
              </w:rPr>
              <w:t xml:space="preserve"> Manager into one of the following classes.</w:t>
            </w:r>
          </w:p>
          <w:p w14:paraId="13BEA307" w14:textId="77777777" w:rsidR="00EA5ABD" w:rsidRPr="00EA5ABD" w:rsidRDefault="00EA5ABD" w:rsidP="00EA5ABD">
            <w:pPr>
              <w:pStyle w:val="NormalWeb"/>
              <w:numPr>
                <w:ilvl w:val="0"/>
                <w:numId w:val="38"/>
              </w:numPr>
              <w:tabs>
                <w:tab w:val="clear" w:pos="1440"/>
                <w:tab w:val="num" w:pos="360"/>
                <w:tab w:val="num" w:pos="709"/>
              </w:tabs>
              <w:spacing w:before="0" w:beforeAutospacing="0" w:after="0" w:afterAutospacing="0"/>
              <w:ind w:left="714" w:hanging="357"/>
              <w:rPr>
                <w:rFonts w:ascii="Calibri" w:hAnsi="Calibri"/>
              </w:rPr>
            </w:pPr>
            <w:r w:rsidRPr="00EA5ABD">
              <w:rPr>
                <w:rFonts w:ascii="Calibri" w:hAnsi="Calibri"/>
              </w:rPr>
              <w:t xml:space="preserve">Those materials that are copyright and that cannot be reproduced by any process other than for the purposes of and subject to the provisions of the Copyright Act and any licensing agreement between the user and </w:t>
            </w:r>
            <w:sdt>
              <w:sdtPr>
                <w:rPr>
                  <w:rFonts w:asciiTheme="minorHAnsi" w:hAnsiTheme="minorHAnsi"/>
                  <w:highlight w:val="lightGray"/>
                </w:rPr>
                <w:id w:val="583345515"/>
                <w:placeholder>
                  <w:docPart w:val="73AF3872B3884D58AEDCDEA4A6B9F12A"/>
                </w:placeholder>
                <w:text/>
              </w:sdtPr>
              <w:sdtEndPr/>
              <w:sdtContent>
                <w:r w:rsidR="00ED77A4">
                  <w:rPr>
                    <w:rFonts w:asciiTheme="minorHAnsi" w:hAnsiTheme="minorHAnsi"/>
                    <w:highlight w:val="lightGray"/>
                  </w:rPr>
                  <w:t>XYZ Community Group</w:t>
                </w:r>
              </w:sdtContent>
            </w:sdt>
            <w:r w:rsidRPr="00EA5ABD">
              <w:rPr>
                <w:rFonts w:ascii="Calibri" w:hAnsi="Calibri"/>
              </w:rPr>
              <w:t>.</w:t>
            </w:r>
          </w:p>
          <w:p w14:paraId="1380F06E" w14:textId="77777777" w:rsidR="00EA5ABD" w:rsidRPr="00EA5ABD" w:rsidRDefault="00EA5ABD" w:rsidP="00EA5ABD">
            <w:pPr>
              <w:pStyle w:val="NormalWeb"/>
              <w:numPr>
                <w:ilvl w:val="0"/>
                <w:numId w:val="38"/>
              </w:numPr>
              <w:tabs>
                <w:tab w:val="clear" w:pos="1440"/>
                <w:tab w:val="num" w:pos="360"/>
                <w:tab w:val="num" w:pos="709"/>
              </w:tabs>
              <w:spacing w:before="0" w:beforeAutospacing="0" w:after="0" w:afterAutospacing="0"/>
              <w:ind w:left="714" w:hanging="357"/>
              <w:rPr>
                <w:rFonts w:ascii="Calibri" w:hAnsi="Calibri"/>
              </w:rPr>
            </w:pPr>
            <w:r w:rsidRPr="00EA5ABD">
              <w:rPr>
                <w:rFonts w:ascii="Calibri" w:hAnsi="Calibri"/>
              </w:rPr>
              <w:t>Those materials that are copyright and that may nonetheless be circulated and/or reproduced as long as any reproduction features specified credits and disclaimers.</w:t>
            </w:r>
          </w:p>
          <w:p w14:paraId="549457DE" w14:textId="77777777" w:rsidR="00EA5ABD" w:rsidRPr="00EA5ABD" w:rsidRDefault="00EA5ABD" w:rsidP="00EA5ABD">
            <w:pPr>
              <w:pStyle w:val="NormalWeb"/>
              <w:numPr>
                <w:ilvl w:val="0"/>
                <w:numId w:val="38"/>
              </w:numPr>
              <w:tabs>
                <w:tab w:val="clear" w:pos="1440"/>
                <w:tab w:val="num" w:pos="360"/>
                <w:tab w:val="num" w:pos="709"/>
              </w:tabs>
              <w:spacing w:before="0" w:beforeAutospacing="0" w:after="0" w:afterAutospacing="0"/>
              <w:ind w:left="714" w:hanging="357"/>
              <w:rPr>
                <w:rFonts w:ascii="Calibri" w:hAnsi="Calibri"/>
              </w:rPr>
            </w:pPr>
            <w:r w:rsidRPr="00EA5ABD">
              <w:rPr>
                <w:rFonts w:ascii="Calibri" w:hAnsi="Calibri"/>
              </w:rPr>
              <w:t>Those materials that are copyright and that may nonetheless be reproduced without conditions.</w:t>
            </w:r>
          </w:p>
          <w:p w14:paraId="59FBCA6C" w14:textId="77777777" w:rsidR="00EA5ABD" w:rsidRPr="00EA5ABD" w:rsidRDefault="00EA5ABD" w:rsidP="00EA5ABD">
            <w:pPr>
              <w:pStyle w:val="NormalWeb"/>
              <w:numPr>
                <w:ilvl w:val="0"/>
                <w:numId w:val="38"/>
              </w:numPr>
              <w:tabs>
                <w:tab w:val="clear" w:pos="1440"/>
                <w:tab w:val="num" w:pos="360"/>
                <w:tab w:val="num" w:pos="709"/>
              </w:tabs>
              <w:spacing w:before="0" w:beforeAutospacing="0" w:after="160" w:afterAutospacing="0"/>
              <w:ind w:left="714" w:hanging="357"/>
              <w:rPr>
                <w:rFonts w:ascii="Calibri" w:hAnsi="Calibri"/>
              </w:rPr>
            </w:pPr>
            <w:r w:rsidRPr="00EA5ABD">
              <w:rPr>
                <w:rFonts w:ascii="Calibri" w:hAnsi="Calibri"/>
              </w:rPr>
              <w:t>Those materials that are not copyright.</w:t>
            </w:r>
          </w:p>
          <w:p w14:paraId="2B9164DB" w14:textId="45E32FBF" w:rsidR="00E82DFA" w:rsidRDefault="00EA5ABD" w:rsidP="00EA5ABD">
            <w:pPr>
              <w:spacing w:after="160"/>
              <w:rPr>
                <w:rFonts w:ascii="Calibri" w:hAnsi="Calibri"/>
                <w:sz w:val="24"/>
                <w:szCs w:val="24"/>
              </w:rPr>
            </w:pPr>
            <w:r w:rsidRPr="00EA5ABD">
              <w:rPr>
                <w:rFonts w:ascii="Calibri" w:hAnsi="Calibri"/>
                <w:bCs/>
                <w:sz w:val="24"/>
                <w:szCs w:val="24"/>
              </w:rPr>
              <w:t xml:space="preserve">The copyright policies of </w:t>
            </w:r>
            <w:sdt>
              <w:sdtPr>
                <w:rPr>
                  <w:sz w:val="24"/>
                  <w:szCs w:val="24"/>
                  <w:highlight w:val="lightGray"/>
                </w:rPr>
                <w:id w:val="-1835908812"/>
                <w:placeholder>
                  <w:docPart w:val="A243D397F1444FD1A2F43A7A3E3D82DA"/>
                </w:placeholder>
                <w:text/>
              </w:sdtPr>
              <w:sdtEndPr/>
              <w:sdtContent>
                <w:r w:rsidR="00ED77A4">
                  <w:rPr>
                    <w:sz w:val="24"/>
                    <w:szCs w:val="24"/>
                    <w:highlight w:val="lightGray"/>
                  </w:rPr>
                  <w:t>XYZ Community Group</w:t>
                </w:r>
              </w:sdtContent>
            </w:sdt>
            <w:r w:rsidRPr="00EA5ABD">
              <w:rPr>
                <w:rFonts w:ascii="Calibri" w:hAnsi="Calibri"/>
                <w:bCs/>
                <w:sz w:val="24"/>
                <w:szCs w:val="24"/>
              </w:rPr>
              <w:t xml:space="preserve"> are binding on all staff, whether paid</w:t>
            </w:r>
            <w:r w:rsidR="00A10272">
              <w:rPr>
                <w:rFonts w:ascii="Calibri" w:hAnsi="Calibri"/>
                <w:bCs/>
                <w:sz w:val="24"/>
                <w:szCs w:val="24"/>
              </w:rPr>
              <w:t>, contractors</w:t>
            </w:r>
            <w:r w:rsidRPr="00EA5ABD">
              <w:rPr>
                <w:rFonts w:ascii="Calibri" w:hAnsi="Calibri"/>
                <w:bCs/>
                <w:sz w:val="24"/>
                <w:szCs w:val="24"/>
              </w:rPr>
              <w:t xml:space="preserve"> or voluntary. </w:t>
            </w:r>
            <w:r w:rsidRPr="00EA5ABD">
              <w:rPr>
                <w:rFonts w:ascii="Calibri" w:hAnsi="Calibri"/>
                <w:sz w:val="24"/>
                <w:szCs w:val="24"/>
              </w:rPr>
              <w:t xml:space="preserve">The copyright policies of </w:t>
            </w:r>
            <w:sdt>
              <w:sdtPr>
                <w:rPr>
                  <w:sz w:val="24"/>
                  <w:szCs w:val="24"/>
                  <w:highlight w:val="lightGray"/>
                </w:rPr>
                <w:id w:val="1153100699"/>
                <w:placeholder>
                  <w:docPart w:val="3ABB1E01989F4FCB82BEC1FC23722187"/>
                </w:placeholder>
                <w:text/>
              </w:sdtPr>
              <w:sdtEndPr/>
              <w:sdtContent>
                <w:r w:rsidR="00ED77A4">
                  <w:rPr>
                    <w:sz w:val="24"/>
                    <w:szCs w:val="24"/>
                    <w:highlight w:val="lightGray"/>
                  </w:rPr>
                  <w:t>XYZ Community Group</w:t>
                </w:r>
              </w:sdtContent>
            </w:sdt>
            <w:r w:rsidRPr="00EA5ABD">
              <w:rPr>
                <w:rFonts w:ascii="Calibri" w:hAnsi="Calibri"/>
                <w:sz w:val="24"/>
                <w:szCs w:val="24"/>
              </w:rPr>
              <w:t>, as amended from time to time, shall be deemed to be a part of the conditions of employment of every employee and shall be included in the orientation material given to every volunteer.</w:t>
            </w:r>
          </w:p>
        </w:tc>
      </w:tr>
      <w:tr w:rsidR="00E057C4" w14:paraId="0B53C25A" w14:textId="77777777" w:rsidTr="004B0924">
        <w:trPr>
          <w:trHeight w:val="939"/>
        </w:trPr>
        <w:tc>
          <w:tcPr>
            <w:tcW w:w="2376" w:type="dxa"/>
          </w:tcPr>
          <w:p w14:paraId="686750DD" w14:textId="77777777" w:rsidR="00E057C4" w:rsidRPr="00E37EDF" w:rsidRDefault="008E62E0" w:rsidP="003C1B33">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t>Responsibilities</w:t>
            </w:r>
          </w:p>
          <w:p w14:paraId="5E962A24" w14:textId="77777777" w:rsidR="00E057C4" w:rsidRDefault="00E057C4" w:rsidP="003C1B33">
            <w:pPr>
              <w:widowControl w:val="0"/>
              <w:rPr>
                <w:sz w:val="24"/>
                <w:szCs w:val="24"/>
              </w:rPr>
            </w:pPr>
            <w:r w:rsidRPr="00E37EDF">
              <w:rPr>
                <w:sz w:val="32"/>
                <w:szCs w:val="32"/>
              </w:rPr>
              <w:t> </w:t>
            </w:r>
          </w:p>
          <w:p w14:paraId="41DB8A95" w14:textId="77777777" w:rsidR="00E057C4" w:rsidRPr="008B1056" w:rsidRDefault="00E057C4" w:rsidP="003C1B33">
            <w:pPr>
              <w:widowControl w:val="0"/>
              <w:rPr>
                <w:rFonts w:ascii="Garamond" w:hAnsi="Garamond"/>
                <w:color w:val="000000"/>
                <w:sz w:val="24"/>
                <w:szCs w:val="24"/>
              </w:rPr>
            </w:pPr>
          </w:p>
        </w:tc>
        <w:tc>
          <w:tcPr>
            <w:tcW w:w="8065" w:type="dxa"/>
            <w:gridSpan w:val="4"/>
          </w:tcPr>
          <w:p w14:paraId="1E60585D" w14:textId="77777777" w:rsidR="008E62E0" w:rsidRDefault="008E62E0" w:rsidP="002F249F">
            <w:pPr>
              <w:widowControl w:val="0"/>
              <w:rPr>
                <w:rFonts w:ascii="Calibri" w:hAnsi="Calibri"/>
                <w:sz w:val="24"/>
                <w:szCs w:val="24"/>
              </w:rPr>
            </w:pPr>
            <w:r>
              <w:rPr>
                <w:rFonts w:ascii="Calibri" w:hAnsi="Calibri"/>
                <w:sz w:val="24"/>
                <w:szCs w:val="24"/>
              </w:rPr>
              <w:t xml:space="preserve">It shall be the responsibility of the </w:t>
            </w:r>
            <w:sdt>
              <w:sdtPr>
                <w:rPr>
                  <w:rFonts w:ascii="Calibri" w:hAnsi="Calibri"/>
                  <w:sz w:val="24"/>
                  <w:szCs w:val="24"/>
                  <w:highlight w:val="lightGray"/>
                </w:rPr>
                <w:id w:val="163438547"/>
                <w:placeholder>
                  <w:docPart w:val="98884DE9217442F79F4F2BFAFBF2DC97"/>
                </w:placeholder>
                <w:text/>
              </w:sdtPr>
              <w:sdtEndPr/>
              <w:sdtContent>
                <w:r w:rsidR="00372D39">
                  <w:rPr>
                    <w:rFonts w:ascii="Calibri" w:hAnsi="Calibri"/>
                    <w:sz w:val="24"/>
                    <w:szCs w:val="24"/>
                    <w:highlight w:val="lightGray"/>
                  </w:rPr>
                  <w:t>Executive Committee</w:t>
                </w:r>
              </w:sdtContent>
            </w:sdt>
            <w:r>
              <w:rPr>
                <w:rFonts w:ascii="Calibri" w:hAnsi="Calibri"/>
                <w:sz w:val="24"/>
                <w:szCs w:val="24"/>
              </w:rPr>
              <w:t xml:space="preserve"> to ensure that </w:t>
            </w:r>
            <w:r w:rsidR="002F249F">
              <w:rPr>
                <w:rFonts w:ascii="Calibri" w:hAnsi="Calibri"/>
                <w:sz w:val="24"/>
                <w:szCs w:val="24"/>
              </w:rPr>
              <w:t>these requirements</w:t>
            </w:r>
            <w:r>
              <w:rPr>
                <w:rFonts w:ascii="Calibri" w:hAnsi="Calibri"/>
                <w:sz w:val="24"/>
                <w:szCs w:val="24"/>
              </w:rPr>
              <w:t xml:space="preserve"> of this policy are complied with</w:t>
            </w:r>
            <w:r w:rsidR="000329BA">
              <w:rPr>
                <w:rFonts w:ascii="Calibri" w:hAnsi="Calibri"/>
                <w:sz w:val="24"/>
                <w:szCs w:val="24"/>
              </w:rPr>
              <w:t>.</w:t>
            </w:r>
          </w:p>
          <w:p w14:paraId="712AA047" w14:textId="77777777" w:rsidR="00E057C4" w:rsidRPr="00F61121" w:rsidRDefault="008E62E0" w:rsidP="00F61121">
            <w:pPr>
              <w:widowControl w:val="0"/>
              <w:spacing w:after="120"/>
              <w:rPr>
                <w:rFonts w:ascii="Calibri" w:hAnsi="Calibri"/>
                <w:sz w:val="24"/>
                <w:szCs w:val="24"/>
              </w:rPr>
            </w:pPr>
            <w:r>
              <w:rPr>
                <w:rFonts w:ascii="Calibri" w:hAnsi="Calibri"/>
                <w:sz w:val="24"/>
                <w:szCs w:val="24"/>
              </w:rPr>
              <w:t xml:space="preserve">These policy and procedures shall be reviewed </w:t>
            </w:r>
            <w:sdt>
              <w:sdtPr>
                <w:rPr>
                  <w:rFonts w:ascii="Calibri" w:hAnsi="Calibri"/>
                  <w:sz w:val="24"/>
                  <w:szCs w:val="24"/>
                  <w:highlight w:val="lightGray"/>
                </w:rPr>
                <w:id w:val="-97653150"/>
                <w:placeholder>
                  <w:docPart w:val="16B83F9A80B1465D944802ED7F770F8B"/>
                </w:placeholder>
                <w:text/>
              </w:sdtPr>
              <w:sdtEndPr/>
              <w:sdtContent>
                <w:r w:rsidRPr="008E62E0">
                  <w:rPr>
                    <w:rFonts w:ascii="Calibri" w:hAnsi="Calibri"/>
                    <w:sz w:val="24"/>
                    <w:szCs w:val="24"/>
                    <w:highlight w:val="lightGray"/>
                  </w:rPr>
                  <w:t>every year</w:t>
                </w:r>
              </w:sdtContent>
            </w:sdt>
            <w:r>
              <w:rPr>
                <w:rFonts w:ascii="Calibri" w:hAnsi="Calibri"/>
                <w:sz w:val="24"/>
                <w:szCs w:val="24"/>
              </w:rPr>
              <w:t xml:space="preserve"> by the </w:t>
            </w:r>
            <w:sdt>
              <w:sdtPr>
                <w:rPr>
                  <w:rFonts w:ascii="Calibri" w:hAnsi="Calibri"/>
                  <w:sz w:val="24"/>
                  <w:szCs w:val="24"/>
                  <w:highlight w:val="lightGray"/>
                </w:rPr>
                <w:id w:val="-1300142745"/>
                <w:placeholder>
                  <w:docPart w:val="16B83F9A80B1465D944802ED7F770F8B"/>
                </w:placeholder>
                <w:text/>
              </w:sdtPr>
              <w:sdtEndPr/>
              <w:sdtContent>
                <w:r w:rsidRPr="008E62E0">
                  <w:rPr>
                    <w:rFonts w:ascii="Calibri" w:hAnsi="Calibri"/>
                    <w:sz w:val="24"/>
                    <w:szCs w:val="24"/>
                    <w:highlight w:val="lightGray"/>
                  </w:rPr>
                  <w:t>Committee</w:t>
                </w:r>
              </w:sdtContent>
            </w:sdt>
            <w:r>
              <w:rPr>
                <w:rFonts w:ascii="Calibri" w:hAnsi="Calibri"/>
                <w:sz w:val="24"/>
                <w:szCs w:val="24"/>
              </w:rPr>
              <w:t>.</w:t>
            </w:r>
            <w:r w:rsidR="00E057C4">
              <w:rPr>
                <w:rFonts w:ascii="Calibri" w:hAnsi="Calibri"/>
                <w:sz w:val="24"/>
                <w:szCs w:val="24"/>
              </w:rPr>
              <w:t xml:space="preserve"> </w:t>
            </w:r>
          </w:p>
        </w:tc>
      </w:tr>
      <w:tr w:rsidR="00E057C4" w14:paraId="4E83795D" w14:textId="77777777" w:rsidTr="00372D39">
        <w:trPr>
          <w:gridBefore w:val="2"/>
          <w:gridAfter w:val="1"/>
          <w:wBefore w:w="5353" w:type="dxa"/>
          <w:wAfter w:w="33" w:type="dxa"/>
          <w:trHeight w:val="404"/>
        </w:trPr>
        <w:tc>
          <w:tcPr>
            <w:tcW w:w="5055" w:type="dxa"/>
            <w:gridSpan w:val="2"/>
          </w:tcPr>
          <w:p w14:paraId="2753A23B" w14:textId="77777777" w:rsidR="00E057C4" w:rsidRPr="00EE7B04" w:rsidRDefault="00E057C4" w:rsidP="003C1B33">
            <w:pPr>
              <w:rPr>
                <w:rFonts w:ascii="Arial Narrow" w:hAnsi="Arial Narrow"/>
                <w:color w:val="808080" w:themeColor="background1" w:themeShade="80"/>
              </w:rPr>
            </w:pPr>
            <w:r w:rsidRPr="00EE7B04">
              <w:rPr>
                <w:rFonts w:ascii="Arial Narrow" w:hAnsi="Arial Narrow"/>
                <w:b/>
                <w:bCs/>
                <w:smallCaps/>
                <w:color w:val="808080" w:themeColor="background1" w:themeShade="80"/>
                <w:szCs w:val="28"/>
              </w:rPr>
              <w:t>AUTHORISATION:</w:t>
            </w:r>
          </w:p>
        </w:tc>
      </w:tr>
      <w:tr w:rsidR="00E057C4" w14:paraId="2200C382" w14:textId="77777777" w:rsidTr="00372D39">
        <w:trPr>
          <w:gridBefore w:val="2"/>
          <w:gridAfter w:val="1"/>
          <w:wBefore w:w="5353" w:type="dxa"/>
          <w:wAfter w:w="33" w:type="dxa"/>
          <w:trHeight w:val="340"/>
        </w:trPr>
        <w:tc>
          <w:tcPr>
            <w:tcW w:w="2660" w:type="dxa"/>
          </w:tcPr>
          <w:p w14:paraId="24D3CD03" w14:textId="77777777" w:rsidR="00E057C4" w:rsidRPr="00EE7B04" w:rsidRDefault="00E057C4" w:rsidP="003C1B33">
            <w:pPr>
              <w:widowControl w:val="0"/>
              <w:rPr>
                <w:rFonts w:ascii="Arial Narrow" w:hAnsi="Arial Narrow"/>
                <w:bCs/>
                <w:color w:val="808080" w:themeColor="background1" w:themeShade="80"/>
                <w:sz w:val="20"/>
                <w:szCs w:val="20"/>
              </w:rPr>
            </w:pPr>
            <w:r w:rsidRPr="00EE7B04">
              <w:rPr>
                <w:rFonts w:ascii="Arial Narrow" w:hAnsi="Arial Narrow"/>
                <w:bCs/>
                <w:color w:val="808080" w:themeColor="background1" w:themeShade="80"/>
                <w:sz w:val="20"/>
                <w:szCs w:val="20"/>
              </w:rPr>
              <w:t>This version was approved on:</w:t>
            </w:r>
          </w:p>
        </w:tc>
        <w:sdt>
          <w:sdtPr>
            <w:rPr>
              <w:sz w:val="20"/>
              <w:szCs w:val="20"/>
            </w:rPr>
            <w:id w:val="-611910835"/>
            <w:placeholder>
              <w:docPart w:val="F8D8F26B391D47F184CC101BCCBC7E07"/>
            </w:placeholder>
            <w:showingPlcHdr/>
            <w:date>
              <w:dateFormat w:val="d/MM/yyyy"/>
              <w:lid w:val="en-AU"/>
              <w:storeMappedDataAs w:val="dateTime"/>
              <w:calendar w:val="gregorian"/>
            </w:date>
          </w:sdtPr>
          <w:sdtEndPr/>
          <w:sdtContent>
            <w:tc>
              <w:tcPr>
                <w:tcW w:w="2395" w:type="dxa"/>
              </w:tcPr>
              <w:p w14:paraId="6C6CB8F7" w14:textId="77777777" w:rsidR="00E057C4" w:rsidRPr="001A0E4D" w:rsidRDefault="00E057C4" w:rsidP="003C1B33">
                <w:pPr>
                  <w:rPr>
                    <w:sz w:val="20"/>
                    <w:szCs w:val="20"/>
                  </w:rPr>
                </w:pPr>
                <w:r w:rsidRPr="001A0E4D">
                  <w:rPr>
                    <w:rStyle w:val="PlaceholderText"/>
                    <w:sz w:val="20"/>
                    <w:szCs w:val="20"/>
                  </w:rPr>
                  <w:t>Click here to enter a date.</w:t>
                </w:r>
              </w:p>
            </w:tc>
          </w:sdtContent>
        </w:sdt>
      </w:tr>
      <w:tr w:rsidR="00E057C4" w14:paraId="6119870E" w14:textId="77777777" w:rsidTr="00372D39">
        <w:trPr>
          <w:gridBefore w:val="2"/>
          <w:gridAfter w:val="1"/>
          <w:wBefore w:w="5353" w:type="dxa"/>
          <w:wAfter w:w="33" w:type="dxa"/>
          <w:trHeight w:val="340"/>
        </w:trPr>
        <w:tc>
          <w:tcPr>
            <w:tcW w:w="2660" w:type="dxa"/>
          </w:tcPr>
          <w:p w14:paraId="12591BBC" w14:textId="77777777" w:rsidR="00E057C4" w:rsidRPr="00EE7B04" w:rsidRDefault="00E057C4" w:rsidP="003C1B33">
            <w:pPr>
              <w:widowControl w:val="0"/>
              <w:rPr>
                <w:rFonts w:ascii="Arial Narrow" w:hAnsi="Arial Narrow"/>
                <w:bCs/>
                <w:color w:val="808080" w:themeColor="background1" w:themeShade="80"/>
                <w:sz w:val="20"/>
                <w:szCs w:val="20"/>
              </w:rPr>
            </w:pPr>
            <w:r w:rsidRPr="00EE7B04">
              <w:rPr>
                <w:rFonts w:ascii="Arial Narrow" w:hAnsi="Arial Narrow"/>
                <w:bCs/>
                <w:color w:val="808080" w:themeColor="background1" w:themeShade="80"/>
                <w:sz w:val="20"/>
                <w:szCs w:val="20"/>
              </w:rPr>
              <w:t>This version takes effect on:</w:t>
            </w:r>
          </w:p>
        </w:tc>
        <w:sdt>
          <w:sdtPr>
            <w:rPr>
              <w:sz w:val="20"/>
              <w:szCs w:val="20"/>
            </w:rPr>
            <w:id w:val="397637747"/>
            <w:placeholder>
              <w:docPart w:val="F8D8F26B391D47F184CC101BCCBC7E07"/>
            </w:placeholder>
            <w:showingPlcHdr/>
            <w:date>
              <w:dateFormat w:val="d/MM/yyyy"/>
              <w:lid w:val="en-AU"/>
              <w:storeMappedDataAs w:val="dateTime"/>
              <w:calendar w:val="gregorian"/>
            </w:date>
          </w:sdtPr>
          <w:sdtEndPr/>
          <w:sdtContent>
            <w:tc>
              <w:tcPr>
                <w:tcW w:w="2395" w:type="dxa"/>
              </w:tcPr>
              <w:p w14:paraId="7F89B609" w14:textId="77777777" w:rsidR="00E057C4" w:rsidRPr="001A0E4D" w:rsidRDefault="00E057C4" w:rsidP="003C1B33">
                <w:pPr>
                  <w:rPr>
                    <w:sz w:val="20"/>
                    <w:szCs w:val="20"/>
                  </w:rPr>
                </w:pPr>
                <w:r w:rsidRPr="001A0E4D">
                  <w:rPr>
                    <w:rStyle w:val="PlaceholderText"/>
                    <w:sz w:val="20"/>
                    <w:szCs w:val="20"/>
                  </w:rPr>
                  <w:t>Click here to enter a date.</w:t>
                </w:r>
              </w:p>
            </w:tc>
          </w:sdtContent>
        </w:sdt>
      </w:tr>
      <w:tr w:rsidR="00E057C4" w14:paraId="6205AD07" w14:textId="77777777" w:rsidTr="00372D39">
        <w:trPr>
          <w:gridBefore w:val="2"/>
          <w:gridAfter w:val="1"/>
          <w:wBefore w:w="5353" w:type="dxa"/>
          <w:wAfter w:w="33" w:type="dxa"/>
          <w:trHeight w:val="340"/>
        </w:trPr>
        <w:tc>
          <w:tcPr>
            <w:tcW w:w="2660" w:type="dxa"/>
          </w:tcPr>
          <w:p w14:paraId="2B5F13CE"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Authorised by:</w:t>
            </w:r>
          </w:p>
        </w:tc>
        <w:tc>
          <w:tcPr>
            <w:tcW w:w="2395" w:type="dxa"/>
          </w:tcPr>
          <w:sdt>
            <w:sdtPr>
              <w:rPr>
                <w:color w:val="808080" w:themeColor="background1" w:themeShade="80"/>
                <w:sz w:val="20"/>
                <w:szCs w:val="20"/>
              </w:rPr>
              <w:id w:val="-1650117981"/>
              <w:placeholder>
                <w:docPart w:val="EF9B7F64CE064EDF9DD36760DE8CFAFE"/>
              </w:placeholder>
              <w:text/>
            </w:sdtPr>
            <w:sdtEndPr/>
            <w:sdtContent>
              <w:p w14:paraId="79879901" w14:textId="77777777" w:rsidR="00E057C4" w:rsidRPr="001A0E4D" w:rsidRDefault="00E057C4" w:rsidP="003C1B33">
                <w:pPr>
                  <w:rPr>
                    <w:color w:val="808080" w:themeColor="background1" w:themeShade="80"/>
                    <w:sz w:val="20"/>
                    <w:szCs w:val="20"/>
                  </w:rPr>
                </w:pPr>
                <w:r w:rsidRPr="001A0E4D">
                  <w:rPr>
                    <w:color w:val="808080" w:themeColor="background1" w:themeShade="80"/>
                    <w:sz w:val="20"/>
                    <w:szCs w:val="20"/>
                  </w:rPr>
                  <w:t>Insert name</w:t>
                </w:r>
              </w:p>
            </w:sdtContent>
          </w:sdt>
        </w:tc>
      </w:tr>
      <w:tr w:rsidR="00E057C4" w14:paraId="0DC7CFFD" w14:textId="77777777" w:rsidTr="00372D39">
        <w:trPr>
          <w:gridBefore w:val="2"/>
          <w:gridAfter w:val="1"/>
          <w:wBefore w:w="5353" w:type="dxa"/>
          <w:wAfter w:w="33" w:type="dxa"/>
          <w:trHeight w:val="340"/>
        </w:trPr>
        <w:tc>
          <w:tcPr>
            <w:tcW w:w="2660" w:type="dxa"/>
          </w:tcPr>
          <w:p w14:paraId="0ECBD484"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Chairperson:</w:t>
            </w:r>
          </w:p>
        </w:tc>
        <w:tc>
          <w:tcPr>
            <w:tcW w:w="2395" w:type="dxa"/>
          </w:tcPr>
          <w:sdt>
            <w:sdtPr>
              <w:rPr>
                <w:color w:val="808080" w:themeColor="background1" w:themeShade="80"/>
                <w:sz w:val="20"/>
                <w:szCs w:val="20"/>
              </w:rPr>
              <w:id w:val="817684059"/>
              <w:placeholder>
                <w:docPart w:val="EF9B7F64CE064EDF9DD36760DE8CFAFE"/>
              </w:placeholder>
              <w:text/>
            </w:sdtPr>
            <w:sdtEndPr/>
            <w:sdtContent>
              <w:p w14:paraId="3CA47FCE" w14:textId="77777777" w:rsidR="00E057C4" w:rsidRPr="001A0E4D" w:rsidRDefault="00E057C4" w:rsidP="003C1B33">
                <w:pPr>
                  <w:rPr>
                    <w:color w:val="808080" w:themeColor="background1" w:themeShade="80"/>
                    <w:sz w:val="20"/>
                    <w:szCs w:val="20"/>
                  </w:rPr>
                </w:pPr>
                <w:r w:rsidRPr="001A0E4D">
                  <w:rPr>
                    <w:color w:val="808080" w:themeColor="background1" w:themeShade="80"/>
                    <w:sz w:val="20"/>
                    <w:szCs w:val="20"/>
                  </w:rPr>
                  <w:t>Insert name</w:t>
                </w:r>
              </w:p>
            </w:sdtContent>
          </w:sdt>
        </w:tc>
      </w:tr>
      <w:tr w:rsidR="00E057C4" w14:paraId="67C9CE58" w14:textId="77777777" w:rsidTr="00372D39">
        <w:trPr>
          <w:gridBefore w:val="2"/>
          <w:gridAfter w:val="1"/>
          <w:wBefore w:w="5353" w:type="dxa"/>
          <w:wAfter w:w="33" w:type="dxa"/>
          <w:trHeight w:val="340"/>
        </w:trPr>
        <w:tc>
          <w:tcPr>
            <w:tcW w:w="2660" w:type="dxa"/>
          </w:tcPr>
          <w:p w14:paraId="4582E1B2" w14:textId="77777777" w:rsidR="00E057C4" w:rsidRPr="00EE7B04" w:rsidRDefault="00E057C4" w:rsidP="003C1B33">
            <w:pPr>
              <w:rPr>
                <w:rFonts w:ascii="Arial Narrow" w:hAnsi="Arial Narrow"/>
                <w:color w:val="808080" w:themeColor="background1" w:themeShade="80"/>
                <w:sz w:val="20"/>
                <w:szCs w:val="20"/>
              </w:rPr>
            </w:pPr>
            <w:r w:rsidRPr="00EE7B04">
              <w:rPr>
                <w:rFonts w:ascii="Arial Narrow" w:hAnsi="Arial Narrow"/>
                <w:color w:val="808080" w:themeColor="background1" w:themeShade="80"/>
                <w:sz w:val="20"/>
                <w:szCs w:val="20"/>
              </w:rPr>
              <w:t>Chairperson signature:</w:t>
            </w:r>
          </w:p>
        </w:tc>
        <w:tc>
          <w:tcPr>
            <w:tcW w:w="2395" w:type="dxa"/>
          </w:tcPr>
          <w:p w14:paraId="491939C3" w14:textId="77777777" w:rsidR="00E057C4" w:rsidRDefault="00E057C4" w:rsidP="003C1B33"/>
        </w:tc>
      </w:tr>
    </w:tbl>
    <w:p w14:paraId="43FE045F" w14:textId="77777777" w:rsidR="00E82DFA" w:rsidRDefault="004B0924" w:rsidP="00C70E57">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0B5F2635" wp14:editId="5C496491">
                <wp:simplePos x="0" y="0"/>
                <wp:positionH relativeFrom="column">
                  <wp:posOffset>15240</wp:posOffset>
                </wp:positionH>
                <wp:positionV relativeFrom="paragraph">
                  <wp:posOffset>97155</wp:posOffset>
                </wp:positionV>
                <wp:extent cx="648462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48462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2E52175" w14:textId="7AE1DCE5"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d understanding at the time of</w:t>
                            </w:r>
                            <w:r w:rsidR="001A2705">
                              <w:rPr>
                                <w:sz w:val="15"/>
                                <w:szCs w:val="15"/>
                              </w:rPr>
                              <w:t xml:space="preserve"> 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DE5364">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F2635" id="Text Box 10" o:spid="_x0000_s1030" type="#_x0000_t202" style="position:absolute;margin-left:1.2pt;margin-top:7.65pt;width:510.6pt;height:43.2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" stroked="f" strokecolor="black [0]" strokeweight="0" insetpen="t">
                <v:shadow color="#d4d2d0"/>
                <o:lock v:ext="edit" shapetype="t"/>
                <v:textbox inset="2.85pt,2.85pt,2.85pt,2.85pt">
                  <w:txbxContent>
                    <w:p w14:paraId="22E52175" w14:textId="7AE1DCE5"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d understanding at the time of</w:t>
                      </w:r>
                      <w:r w:rsidR="001A2705">
                        <w:rPr>
                          <w:sz w:val="15"/>
                          <w:szCs w:val="15"/>
                        </w:rPr>
                        <w:t xml:space="preserve"> 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DE5364">
                        <w:rPr>
                          <w:sz w:val="15"/>
                          <w:szCs w:val="15"/>
                        </w:rPr>
                        <w:t>QWALC</w:t>
                      </w:r>
                      <w:r w:rsidRPr="00C03591">
                        <w:rPr>
                          <w:sz w:val="15"/>
                          <w:szCs w:val="15"/>
                        </w:rPr>
                        <w:t xml:space="preserve"> or the user’s independent advisor.</w:t>
                      </w:r>
                    </w:p>
                  </w:txbxContent>
                </v:textbox>
              </v:shape>
            </w:pict>
          </mc:Fallback>
        </mc:AlternateContent>
      </w:r>
    </w:p>
    <w:p w14:paraId="02FA9AC4" w14:textId="77777777" w:rsidR="00E82DFA" w:rsidRPr="00E82DFA" w:rsidRDefault="00E82DFA" w:rsidP="00E82DFA"/>
    <w:p w14:paraId="630FF40B" w14:textId="77777777" w:rsidR="00E82DFA" w:rsidRPr="00E82DFA" w:rsidRDefault="004B0924" w:rsidP="004B0924">
      <w:pPr>
        <w:ind w:left="432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06A3FA0D" wp14:editId="5BBC835D">
                <wp:simplePos x="0" y="0"/>
                <wp:positionH relativeFrom="column">
                  <wp:posOffset>144780</wp:posOffset>
                </wp:positionH>
                <wp:positionV relativeFrom="paragraph">
                  <wp:posOffset>585470</wp:posOffset>
                </wp:positionV>
                <wp:extent cx="1851660" cy="4572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51660" cy="4572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24CE51D5" w14:textId="2155AD0E"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1A2705">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1A2705">
                              <w:rPr>
                                <w:rFonts w:ascii="Arial Narrow" w:hAnsi="Arial Narrow"/>
                                <w:color w:val="3B3B3B"/>
                                <w:sz w:val="15"/>
                                <w:szCs w:val="15"/>
                                <w:lang w:val="en-US"/>
                              </w:rPr>
                              <w:t xml:space="preserve"> in </w:t>
                            </w:r>
                            <w:r w:rsidR="00E3038D">
                              <w:rPr>
                                <w:rFonts w:ascii="Arial Narrow" w:hAnsi="Arial Narrow"/>
                                <w:color w:val="3B3B3B"/>
                                <w:sz w:val="15"/>
                                <w:szCs w:val="15"/>
                                <w:lang w:val="en-US"/>
                              </w:rPr>
                              <w:t>2016</w:t>
                            </w:r>
                            <w:r w:rsidRPr="00C03591">
                              <w:rPr>
                                <w:rFonts w:ascii="Arial Narrow" w:hAnsi="Arial Narrow"/>
                                <w:color w:val="3B3B3B"/>
                                <w:sz w:val="15"/>
                                <w:szCs w:val="15"/>
                                <w:lang w:val="en-US"/>
                              </w:rPr>
                              <w:t xml:space="preserve"> of the National Landcare </w:t>
                            </w:r>
                            <w:r w:rsidR="00ED77A4" w:rsidRPr="00C03591">
                              <w:rPr>
                                <w:rFonts w:ascii="Arial Narrow" w:hAnsi="Arial Narrow"/>
                                <w:color w:val="3B3B3B"/>
                                <w:sz w:val="15"/>
                                <w:szCs w:val="15"/>
                                <w:lang w:val="en-US"/>
                              </w:rPr>
                              <w:t>Network</w:t>
                            </w:r>
                            <w:r w:rsidR="004B0924">
                              <w:rPr>
                                <w:rFonts w:ascii="Arial Narrow" w:hAnsi="Arial Narrow"/>
                                <w:color w:val="3B3B3B"/>
                                <w:sz w:val="15"/>
                                <w:szCs w:val="15"/>
                                <w:lang w:val="en-US"/>
                              </w:rPr>
                              <w:t xml:space="preserve"> resourced by </w:t>
                            </w:r>
                            <w:r w:rsidR="004B0924" w:rsidRPr="00C03591">
                              <w:rPr>
                                <w:rFonts w:ascii="Arial Narrow" w:hAnsi="Arial Narrow"/>
                                <w:color w:val="3B3B3B"/>
                                <w:sz w:val="15"/>
                                <w:szCs w:val="15"/>
                                <w:lang w:val="en-US"/>
                              </w:rPr>
                              <w:t>Land</w:t>
                            </w:r>
                            <w:r w:rsidR="004B0924">
                              <w:rPr>
                                <w:rFonts w:ascii="Arial Narrow" w:hAnsi="Arial Narrow"/>
                                <w:color w:val="3B3B3B"/>
                                <w:sz w:val="15"/>
                                <w:szCs w:val="15"/>
                                <w:lang w:val="en-US"/>
                              </w:rPr>
                              <w:t>c</w:t>
                            </w:r>
                            <w:r w:rsidR="004B0924" w:rsidRPr="00C03591">
                              <w:rPr>
                                <w:rFonts w:ascii="Arial Narrow" w:hAnsi="Arial Narrow"/>
                                <w:color w:val="3B3B3B"/>
                                <w:sz w:val="15"/>
                                <w:szCs w:val="15"/>
                                <w:lang w:val="en-US"/>
                              </w:rPr>
                              <w:t xml:space="preserve">are </w:t>
                            </w:r>
                            <w:r w:rsidRPr="00C03591">
                              <w:rPr>
                                <w:rFonts w:ascii="Arial Narrow" w:hAnsi="Arial Narrow"/>
                                <w:color w:val="3B3B3B"/>
                                <w:sz w:val="15"/>
                                <w:szCs w:val="15"/>
                                <w:lang w:val="en-US"/>
                              </w:rPr>
                              <w:t xml:space="preserve">NSW and funded </w:t>
                            </w:r>
                            <w:r w:rsidR="00ED77A4">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3FA0D" id="_x0000_s1031" type="#_x0000_t202" style="position:absolute;left:0;text-align:left;margin-left:11.4pt;margin-top:46.1pt;width:145.8pt;height:36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" stroked="f" strokecolor="black [0]" strokeweight="0" insetpen="t">
                <v:shadow color="#d4d2d0"/>
                <o:lock v:ext="edit" shapetype="t"/>
                <v:textbox inset="2.85pt,2.85pt,2.85pt,2.85pt">
                  <w:txbxContent>
                    <w:p w14:paraId="24CE51D5" w14:textId="2155AD0E"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1A2705">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1A2705">
                        <w:rPr>
                          <w:rFonts w:ascii="Arial Narrow" w:hAnsi="Arial Narrow"/>
                          <w:color w:val="3B3B3B"/>
                          <w:sz w:val="15"/>
                          <w:szCs w:val="15"/>
                          <w:lang w:val="en-US"/>
                        </w:rPr>
                        <w:t xml:space="preserve"> in </w:t>
                      </w:r>
                      <w:r w:rsidR="00E3038D">
                        <w:rPr>
                          <w:rFonts w:ascii="Arial Narrow" w:hAnsi="Arial Narrow"/>
                          <w:color w:val="3B3B3B"/>
                          <w:sz w:val="15"/>
                          <w:szCs w:val="15"/>
                          <w:lang w:val="en-US"/>
                        </w:rPr>
                        <w:t>2016</w:t>
                      </w:r>
                      <w:r w:rsidRPr="00C03591">
                        <w:rPr>
                          <w:rFonts w:ascii="Arial Narrow" w:hAnsi="Arial Narrow"/>
                          <w:color w:val="3B3B3B"/>
                          <w:sz w:val="15"/>
                          <w:szCs w:val="15"/>
                          <w:lang w:val="en-US"/>
                        </w:rPr>
                        <w:t xml:space="preserve"> of the National Landcare </w:t>
                      </w:r>
                      <w:r w:rsidR="00ED77A4" w:rsidRPr="00C03591">
                        <w:rPr>
                          <w:rFonts w:ascii="Arial Narrow" w:hAnsi="Arial Narrow"/>
                          <w:color w:val="3B3B3B"/>
                          <w:sz w:val="15"/>
                          <w:szCs w:val="15"/>
                          <w:lang w:val="en-US"/>
                        </w:rPr>
                        <w:t>Network</w:t>
                      </w:r>
                      <w:r w:rsidR="004B0924">
                        <w:rPr>
                          <w:rFonts w:ascii="Arial Narrow" w:hAnsi="Arial Narrow"/>
                          <w:color w:val="3B3B3B"/>
                          <w:sz w:val="15"/>
                          <w:szCs w:val="15"/>
                          <w:lang w:val="en-US"/>
                        </w:rPr>
                        <w:t xml:space="preserve"> resourced by </w:t>
                      </w:r>
                      <w:r w:rsidR="004B0924" w:rsidRPr="00C03591">
                        <w:rPr>
                          <w:rFonts w:ascii="Arial Narrow" w:hAnsi="Arial Narrow"/>
                          <w:color w:val="3B3B3B"/>
                          <w:sz w:val="15"/>
                          <w:szCs w:val="15"/>
                          <w:lang w:val="en-US"/>
                        </w:rPr>
                        <w:t>Land</w:t>
                      </w:r>
                      <w:r w:rsidR="004B0924">
                        <w:rPr>
                          <w:rFonts w:ascii="Arial Narrow" w:hAnsi="Arial Narrow"/>
                          <w:color w:val="3B3B3B"/>
                          <w:sz w:val="15"/>
                          <w:szCs w:val="15"/>
                          <w:lang w:val="en-US"/>
                        </w:rPr>
                        <w:t>c</w:t>
                      </w:r>
                      <w:r w:rsidR="004B0924" w:rsidRPr="00C03591">
                        <w:rPr>
                          <w:rFonts w:ascii="Arial Narrow" w:hAnsi="Arial Narrow"/>
                          <w:color w:val="3B3B3B"/>
                          <w:sz w:val="15"/>
                          <w:szCs w:val="15"/>
                          <w:lang w:val="en-US"/>
                        </w:rPr>
                        <w:t xml:space="preserve">are </w:t>
                      </w:r>
                      <w:r w:rsidRPr="00C03591">
                        <w:rPr>
                          <w:rFonts w:ascii="Arial Narrow" w:hAnsi="Arial Narrow"/>
                          <w:color w:val="3B3B3B"/>
                          <w:sz w:val="15"/>
                          <w:szCs w:val="15"/>
                          <w:lang w:val="en-US"/>
                        </w:rPr>
                        <w:t xml:space="preserve">NSW and funded </w:t>
                      </w:r>
                      <w:r w:rsidR="00ED77A4">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6A085AED" wp14:editId="5D9535A0">
            <wp:simplePos x="0" y="0"/>
            <wp:positionH relativeFrom="column">
              <wp:posOffset>1955800</wp:posOffset>
            </wp:positionH>
            <wp:positionV relativeFrom="paragraph">
              <wp:posOffset>588010</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40371ACF" wp14:editId="1D0C4F51">
            <wp:simplePos x="0" y="0"/>
            <wp:positionH relativeFrom="column">
              <wp:posOffset>6078855</wp:posOffset>
            </wp:positionH>
            <wp:positionV relativeFrom="paragraph">
              <wp:posOffset>163195</wp:posOffset>
            </wp:positionV>
            <wp:extent cx="552450" cy="850900"/>
            <wp:effectExtent l="0" t="0" r="0" b="635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2450" cy="85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C4BA147" wp14:editId="7C770C3D">
            <wp:extent cx="2125980" cy="5846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2126277" cy="584727"/>
                    </a:xfrm>
                    <a:prstGeom prst="rect">
                      <a:avLst/>
                    </a:prstGeom>
                  </pic:spPr>
                </pic:pic>
              </a:graphicData>
            </a:graphic>
          </wp:inline>
        </w:drawing>
      </w:r>
      <w:r>
        <w:rPr>
          <w:noProof/>
        </w:rPr>
        <w:drawing>
          <wp:inline distT="0" distB="0" distL="0" distR="0" wp14:anchorId="7E1D6C47" wp14:editId="49CFE431">
            <wp:extent cx="950799" cy="1020127"/>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6168" cy="1036617"/>
                    </a:xfrm>
                    <a:prstGeom prst="rect">
                      <a:avLst/>
                    </a:prstGeom>
                  </pic:spPr>
                </pic:pic>
              </a:graphicData>
            </a:graphic>
          </wp:inline>
        </w:drawing>
      </w:r>
    </w:p>
    <w:sectPr w:rsidR="00E82DFA" w:rsidRPr="00E82DFA" w:rsidSect="0006157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C6C3D" w14:textId="77777777" w:rsidR="0087683A" w:rsidRDefault="0087683A" w:rsidP="00FB32EA">
      <w:pPr>
        <w:spacing w:after="0" w:line="240" w:lineRule="auto"/>
      </w:pPr>
      <w:r>
        <w:separator/>
      </w:r>
    </w:p>
  </w:endnote>
  <w:endnote w:type="continuationSeparator" w:id="0">
    <w:p w14:paraId="2478441E" w14:textId="77777777" w:rsidR="0087683A" w:rsidRDefault="0087683A"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1555702149"/>
      <w:docPartObj>
        <w:docPartGallery w:val="Page Numbers (Bottom of Page)"/>
        <w:docPartUnique/>
      </w:docPartObj>
    </w:sdtPr>
    <w:sdtEndPr>
      <w:rPr>
        <w:rFonts w:asciiTheme="minorHAnsi" w:hAnsiTheme="minorHAnsi"/>
        <w:color w:val="auto"/>
        <w:sz w:val="22"/>
      </w:rPr>
    </w:sdtEndPr>
    <w:sdtContent>
      <w:p w14:paraId="44B0BF42" w14:textId="77777777" w:rsidR="00F61121" w:rsidRDefault="00F61121">
        <w:pPr>
          <w:pStyle w:val="Footer"/>
          <w:jc w:val="right"/>
          <w:rPr>
            <w:rFonts w:ascii="Corbel" w:hAnsi="Corbel"/>
            <w:color w:val="7F7F7F" w:themeColor="text1" w:themeTint="80"/>
            <w:sz w:val="18"/>
          </w:rPr>
        </w:pPr>
        <w:r w:rsidRPr="00F61121">
          <w:rPr>
            <w:rFonts w:ascii="Corbel" w:hAnsi="Corbel"/>
            <w:color w:val="7F7F7F" w:themeColor="text1" w:themeTint="80"/>
            <w:sz w:val="18"/>
          </w:rPr>
          <w:t xml:space="preserve"> </w:t>
        </w:r>
      </w:p>
      <w:p w14:paraId="4BA6102E" w14:textId="77777777" w:rsidR="00F61121" w:rsidRDefault="000B52BF">
        <w:pPr>
          <w:pStyle w:val="Footer"/>
          <w:jc w:val="right"/>
        </w:pPr>
        <w:sdt>
          <w:sdtPr>
            <w:rPr>
              <w:rFonts w:ascii="Corbel" w:hAnsi="Corbel"/>
              <w:sz w:val="18"/>
              <w:szCs w:val="18"/>
              <w:highlight w:val="lightGray"/>
            </w:rPr>
            <w:id w:val="217168052"/>
            <w:text/>
          </w:sdtPr>
          <w:sdtEndPr/>
          <w:sdtContent>
            <w:r w:rsidR="00ED77A4">
              <w:rPr>
                <w:rFonts w:ascii="Corbel" w:hAnsi="Corbel"/>
                <w:sz w:val="18"/>
                <w:szCs w:val="18"/>
                <w:highlight w:val="lightGray"/>
              </w:rPr>
              <w:t>XYZ Community Group</w:t>
            </w:r>
          </w:sdtContent>
        </w:sdt>
        <w:r w:rsidR="00F61121" w:rsidRPr="00F61121">
          <w:rPr>
            <w:rFonts w:ascii="Corbel" w:hAnsi="Corbel"/>
            <w:color w:val="7F7F7F" w:themeColor="text1" w:themeTint="80"/>
            <w:sz w:val="18"/>
          </w:rPr>
          <w:t xml:space="preserve"> </w:t>
        </w:r>
        <w:r w:rsidR="00EA5ABD">
          <w:rPr>
            <w:rFonts w:ascii="Corbel" w:hAnsi="Corbel"/>
            <w:color w:val="7F7F7F" w:themeColor="text1" w:themeTint="80"/>
            <w:sz w:val="18"/>
          </w:rPr>
          <w:t>Copyright</w:t>
        </w:r>
        <w:r w:rsidR="00F61121" w:rsidRPr="00F61121">
          <w:rPr>
            <w:rFonts w:ascii="Corbel" w:hAnsi="Corbel"/>
            <w:color w:val="7F7F7F" w:themeColor="text1" w:themeTint="80"/>
            <w:sz w:val="18"/>
          </w:rPr>
          <w:t xml:space="preserve"> Policy </w:t>
        </w:r>
        <w:r w:rsidR="00F61121" w:rsidRPr="00F61121">
          <w:rPr>
            <w:rFonts w:ascii="Corbel" w:hAnsi="Corbel"/>
            <w:color w:val="7F7F7F" w:themeColor="text1" w:themeTint="80"/>
            <w:sz w:val="18"/>
          </w:rPr>
          <w:tab/>
        </w:r>
        <w:r w:rsidR="00F61121" w:rsidRPr="00F61121">
          <w:rPr>
            <w:rFonts w:ascii="Corbel" w:hAnsi="Corbel"/>
            <w:color w:val="7F7F7F" w:themeColor="text1" w:themeTint="80"/>
            <w:sz w:val="18"/>
          </w:rPr>
          <w:tab/>
        </w:r>
        <w:r w:rsidR="00F61121" w:rsidRPr="00F61121">
          <w:rPr>
            <w:rFonts w:ascii="Corbel" w:hAnsi="Corbel"/>
            <w:color w:val="7F7F7F" w:themeColor="text1" w:themeTint="80"/>
            <w:sz w:val="18"/>
          </w:rPr>
          <w:tab/>
          <w:t xml:space="preserve">Page | </w:t>
        </w:r>
        <w:r w:rsidR="00F61121" w:rsidRPr="00F61121">
          <w:rPr>
            <w:rFonts w:ascii="Corbel" w:hAnsi="Corbel"/>
            <w:color w:val="7F7F7F" w:themeColor="text1" w:themeTint="80"/>
            <w:sz w:val="18"/>
          </w:rPr>
          <w:fldChar w:fldCharType="begin"/>
        </w:r>
        <w:r w:rsidR="00F61121" w:rsidRPr="00F61121">
          <w:rPr>
            <w:rFonts w:ascii="Corbel" w:hAnsi="Corbel"/>
            <w:color w:val="7F7F7F" w:themeColor="text1" w:themeTint="80"/>
            <w:sz w:val="18"/>
          </w:rPr>
          <w:instrText xml:space="preserve"> PAGE   \* MERGEFORMAT </w:instrText>
        </w:r>
        <w:r w:rsidR="00F61121" w:rsidRPr="00F61121">
          <w:rPr>
            <w:rFonts w:ascii="Corbel" w:hAnsi="Corbel"/>
            <w:color w:val="7F7F7F" w:themeColor="text1" w:themeTint="80"/>
            <w:sz w:val="18"/>
          </w:rPr>
          <w:fldChar w:fldCharType="separate"/>
        </w:r>
        <w:r w:rsidR="004B0924">
          <w:rPr>
            <w:rFonts w:ascii="Corbel" w:hAnsi="Corbel"/>
            <w:noProof/>
            <w:color w:val="7F7F7F" w:themeColor="text1" w:themeTint="80"/>
            <w:sz w:val="18"/>
          </w:rPr>
          <w:t>2</w:t>
        </w:r>
        <w:r w:rsidR="00F61121" w:rsidRPr="00F61121">
          <w:rPr>
            <w:rFonts w:ascii="Corbel" w:hAnsi="Corbel"/>
            <w:noProof/>
            <w:color w:val="7F7F7F" w:themeColor="text1" w:themeTint="80"/>
            <w:sz w:val="18"/>
          </w:rPr>
          <w:fldChar w:fldCharType="end"/>
        </w:r>
        <w:r w:rsidR="00F61121">
          <w:t xml:space="preserve"> </w:t>
        </w:r>
      </w:p>
    </w:sdtContent>
  </w:sdt>
  <w:p w14:paraId="3CC7A04F" w14:textId="77777777" w:rsidR="00F61121" w:rsidRDefault="00F6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98F1" w14:textId="77777777" w:rsidR="0087683A" w:rsidRDefault="0087683A" w:rsidP="00FB32EA">
      <w:pPr>
        <w:spacing w:after="0" w:line="240" w:lineRule="auto"/>
      </w:pPr>
      <w:r>
        <w:separator/>
      </w:r>
    </w:p>
  </w:footnote>
  <w:footnote w:type="continuationSeparator" w:id="0">
    <w:p w14:paraId="0E6DCA3E" w14:textId="77777777" w:rsidR="0087683A" w:rsidRDefault="0087683A" w:rsidP="00FB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1C519C5"/>
    <w:multiLevelType w:val="hybridMultilevel"/>
    <w:tmpl w:val="DC4A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802F9"/>
    <w:multiLevelType w:val="hybridMultilevel"/>
    <w:tmpl w:val="8426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709E3"/>
    <w:multiLevelType w:val="hybridMultilevel"/>
    <w:tmpl w:val="E53272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36CD9"/>
    <w:multiLevelType w:val="hybridMultilevel"/>
    <w:tmpl w:val="5F245F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A624A"/>
    <w:multiLevelType w:val="hybridMultilevel"/>
    <w:tmpl w:val="12269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A24F0"/>
    <w:multiLevelType w:val="hybridMultilevel"/>
    <w:tmpl w:val="B518ED08"/>
    <w:lvl w:ilvl="0" w:tplc="067888A6">
      <w:start w:val="5"/>
      <w:numFmt w:val="bullet"/>
      <w:lvlText w:val="-"/>
      <w:lvlJc w:val="left"/>
      <w:pPr>
        <w:ind w:left="499" w:hanging="360"/>
      </w:pPr>
      <w:rPr>
        <w:rFonts w:ascii="Calibri" w:eastAsiaTheme="minorHAnsi" w:hAnsi="Calibri" w:cs="LTUnivers-BasicLight"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0" w15:restartNumberingAfterBreak="0">
    <w:nsid w:val="2626387D"/>
    <w:multiLevelType w:val="hybridMultilevel"/>
    <w:tmpl w:val="8E3E44E0"/>
    <w:lvl w:ilvl="0" w:tplc="0C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C1149D9"/>
    <w:multiLevelType w:val="hybridMultilevel"/>
    <w:tmpl w:val="83FA83DE"/>
    <w:lvl w:ilvl="0" w:tplc="3A4CE962">
      <w:start w:val="1"/>
      <w:numFmt w:val="bullet"/>
      <w:lvlText w:val=""/>
      <w:lvlJc w:val="left"/>
      <w:pPr>
        <w:tabs>
          <w:tab w:val="num" w:pos="360"/>
        </w:tabs>
        <w:ind w:left="360" w:hanging="360"/>
      </w:pPr>
      <w:rPr>
        <w:rFonts w:ascii="Wingdings" w:hAnsi="Wingdings" w:hint="default"/>
        <w:b w:val="0"/>
        <w:i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3"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A4721C"/>
    <w:multiLevelType w:val="hybridMultilevel"/>
    <w:tmpl w:val="4A4EE48C"/>
    <w:lvl w:ilvl="0" w:tplc="C7F497D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B10F5C"/>
    <w:multiLevelType w:val="hybridMultilevel"/>
    <w:tmpl w:val="CACEDE2E"/>
    <w:lvl w:ilvl="0" w:tplc="0C090005">
      <w:start w:val="1"/>
      <w:numFmt w:val="bullet"/>
      <w:lvlText w:val=""/>
      <w:lvlJc w:val="left"/>
      <w:pPr>
        <w:ind w:left="499" w:hanging="360"/>
      </w:pPr>
      <w:rPr>
        <w:rFonts w:ascii="Wingdings" w:hAnsi="Wingdings"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8"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5D3C31"/>
    <w:multiLevelType w:val="hybridMultilevel"/>
    <w:tmpl w:val="A4EA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1" w15:restartNumberingAfterBreak="0">
    <w:nsid w:val="41757936"/>
    <w:multiLevelType w:val="hybridMultilevel"/>
    <w:tmpl w:val="9EC43412"/>
    <w:lvl w:ilvl="0" w:tplc="0C090005">
      <w:start w:val="1"/>
      <w:numFmt w:val="bullet"/>
      <w:lvlText w:val=""/>
      <w:lvlJc w:val="left"/>
      <w:pPr>
        <w:ind w:left="731" w:hanging="360"/>
      </w:pPr>
      <w:rPr>
        <w:rFonts w:ascii="Wingdings" w:hAnsi="Wingding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2"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1A16C2"/>
    <w:multiLevelType w:val="hybridMultilevel"/>
    <w:tmpl w:val="9F68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6" w15:restartNumberingAfterBreak="0">
    <w:nsid w:val="502D06CA"/>
    <w:multiLevelType w:val="hybridMultilevel"/>
    <w:tmpl w:val="65026B8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8"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9" w15:restartNumberingAfterBreak="0">
    <w:nsid w:val="5C347392"/>
    <w:multiLevelType w:val="hybridMultilevel"/>
    <w:tmpl w:val="EAB23218"/>
    <w:lvl w:ilvl="0" w:tplc="04090003">
      <w:start w:val="1"/>
      <w:numFmt w:val="bullet"/>
      <w:lvlText w:val="o"/>
      <w:lvlJc w:val="left"/>
      <w:pPr>
        <w:tabs>
          <w:tab w:val="num" w:pos="1429"/>
        </w:tabs>
        <w:ind w:left="1429" w:hanging="360"/>
      </w:pPr>
      <w:rPr>
        <w:rFonts w:ascii="Courier New" w:hAnsi="Courier New" w:cs="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D025B38"/>
    <w:multiLevelType w:val="hybridMultilevel"/>
    <w:tmpl w:val="65283F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71DE5"/>
    <w:multiLevelType w:val="hybridMultilevel"/>
    <w:tmpl w:val="9A764C26"/>
    <w:lvl w:ilvl="0" w:tplc="0D1088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9B4A50"/>
    <w:multiLevelType w:val="hybridMultilevel"/>
    <w:tmpl w:val="45A2D10C"/>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33"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4" w15:restartNumberingAfterBreak="0">
    <w:nsid w:val="7A212344"/>
    <w:multiLevelType w:val="hybridMultilevel"/>
    <w:tmpl w:val="3CA28D24"/>
    <w:lvl w:ilvl="0" w:tplc="0C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6" w15:restartNumberingAfterBreak="0">
    <w:nsid w:val="7C995BF5"/>
    <w:multiLevelType w:val="hybridMultilevel"/>
    <w:tmpl w:val="02AAB3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4624535">
    <w:abstractNumId w:val="37"/>
  </w:num>
  <w:num w:numId="2" w16cid:durableId="1829402823">
    <w:abstractNumId w:val="22"/>
  </w:num>
  <w:num w:numId="3" w16cid:durableId="493108045">
    <w:abstractNumId w:val="28"/>
  </w:num>
  <w:num w:numId="4" w16cid:durableId="1095173766">
    <w:abstractNumId w:val="35"/>
  </w:num>
  <w:num w:numId="5" w16cid:durableId="1724476210">
    <w:abstractNumId w:val="0"/>
  </w:num>
  <w:num w:numId="6" w16cid:durableId="1433470549">
    <w:abstractNumId w:val="12"/>
  </w:num>
  <w:num w:numId="7" w16cid:durableId="478762937">
    <w:abstractNumId w:val="33"/>
  </w:num>
  <w:num w:numId="8" w16cid:durableId="1546405232">
    <w:abstractNumId w:val="25"/>
  </w:num>
  <w:num w:numId="9" w16cid:durableId="119151654">
    <w:abstractNumId w:val="27"/>
  </w:num>
  <w:num w:numId="10" w16cid:durableId="2100639568">
    <w:abstractNumId w:val="20"/>
  </w:num>
  <w:num w:numId="11" w16cid:durableId="893466791">
    <w:abstractNumId w:val="2"/>
  </w:num>
  <w:num w:numId="12" w16cid:durableId="756366102">
    <w:abstractNumId w:val="18"/>
  </w:num>
  <w:num w:numId="13" w16cid:durableId="885142403">
    <w:abstractNumId w:val="16"/>
  </w:num>
  <w:num w:numId="14" w16cid:durableId="1211379419">
    <w:abstractNumId w:val="4"/>
  </w:num>
  <w:num w:numId="15" w16cid:durableId="923028113">
    <w:abstractNumId w:val="14"/>
  </w:num>
  <w:num w:numId="16" w16cid:durableId="231349837">
    <w:abstractNumId w:val="3"/>
  </w:num>
  <w:num w:numId="17" w16cid:durableId="1983541800">
    <w:abstractNumId w:val="24"/>
  </w:num>
  <w:num w:numId="18" w16cid:durableId="1655178144">
    <w:abstractNumId w:val="8"/>
  </w:num>
  <w:num w:numId="19" w16cid:durableId="336034253">
    <w:abstractNumId w:val="26"/>
  </w:num>
  <w:num w:numId="20" w16cid:durableId="894926087">
    <w:abstractNumId w:val="9"/>
  </w:num>
  <w:num w:numId="21" w16cid:durableId="920021907">
    <w:abstractNumId w:val="17"/>
  </w:num>
  <w:num w:numId="22" w16cid:durableId="1241870444">
    <w:abstractNumId w:val="1"/>
  </w:num>
  <w:num w:numId="23" w16cid:durableId="1106539831">
    <w:abstractNumId w:val="19"/>
  </w:num>
  <w:num w:numId="24" w16cid:durableId="1636762079">
    <w:abstractNumId w:val="11"/>
  </w:num>
  <w:num w:numId="25" w16cid:durableId="1683703911">
    <w:abstractNumId w:val="13"/>
  </w:num>
  <w:num w:numId="26" w16cid:durableId="77872020">
    <w:abstractNumId w:val="5"/>
  </w:num>
  <w:num w:numId="27" w16cid:durableId="1343823632">
    <w:abstractNumId w:val="30"/>
  </w:num>
  <w:num w:numId="28" w16cid:durableId="879513793">
    <w:abstractNumId w:val="32"/>
  </w:num>
  <w:num w:numId="29" w16cid:durableId="807817698">
    <w:abstractNumId w:val="23"/>
  </w:num>
  <w:num w:numId="30" w16cid:durableId="1134369244">
    <w:abstractNumId w:val="36"/>
  </w:num>
  <w:num w:numId="31" w16cid:durableId="252933427">
    <w:abstractNumId w:val="21"/>
  </w:num>
  <w:num w:numId="32" w16cid:durableId="1506360938">
    <w:abstractNumId w:val="29"/>
  </w:num>
  <w:num w:numId="33" w16cid:durableId="759301175">
    <w:abstractNumId w:val="7"/>
  </w:num>
  <w:num w:numId="34" w16cid:durableId="547184901">
    <w:abstractNumId w:val="6"/>
  </w:num>
  <w:num w:numId="35" w16cid:durableId="1246838194">
    <w:abstractNumId w:val="10"/>
  </w:num>
  <w:num w:numId="36" w16cid:durableId="1984234424">
    <w:abstractNumId w:val="34"/>
  </w:num>
  <w:num w:numId="37" w16cid:durableId="983319234">
    <w:abstractNumId w:val="31"/>
  </w:num>
  <w:num w:numId="38" w16cid:durableId="9801881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21"/>
    <w:rsid w:val="0002014C"/>
    <w:rsid w:val="000329BA"/>
    <w:rsid w:val="00050E15"/>
    <w:rsid w:val="0006157D"/>
    <w:rsid w:val="000B52BF"/>
    <w:rsid w:val="000C74A2"/>
    <w:rsid w:val="000D2707"/>
    <w:rsid w:val="000E4124"/>
    <w:rsid w:val="000F7E9A"/>
    <w:rsid w:val="00106206"/>
    <w:rsid w:val="0012795E"/>
    <w:rsid w:val="00131413"/>
    <w:rsid w:val="00167B8D"/>
    <w:rsid w:val="00170063"/>
    <w:rsid w:val="00190AE3"/>
    <w:rsid w:val="001A2705"/>
    <w:rsid w:val="001A7FF1"/>
    <w:rsid w:val="0021324E"/>
    <w:rsid w:val="00235027"/>
    <w:rsid w:val="00280000"/>
    <w:rsid w:val="002C3C4C"/>
    <w:rsid w:val="002E3B53"/>
    <w:rsid w:val="002F249F"/>
    <w:rsid w:val="00342398"/>
    <w:rsid w:val="00372D39"/>
    <w:rsid w:val="00387F65"/>
    <w:rsid w:val="004029C2"/>
    <w:rsid w:val="00406003"/>
    <w:rsid w:val="004967BE"/>
    <w:rsid w:val="004A66D4"/>
    <w:rsid w:val="004B0924"/>
    <w:rsid w:val="0051746D"/>
    <w:rsid w:val="00533676"/>
    <w:rsid w:val="0063328E"/>
    <w:rsid w:val="00636024"/>
    <w:rsid w:val="00653D1C"/>
    <w:rsid w:val="006A272E"/>
    <w:rsid w:val="006D236C"/>
    <w:rsid w:val="0071793E"/>
    <w:rsid w:val="00746455"/>
    <w:rsid w:val="007E7A29"/>
    <w:rsid w:val="007F1AA2"/>
    <w:rsid w:val="007F5507"/>
    <w:rsid w:val="0080749D"/>
    <w:rsid w:val="00814BBE"/>
    <w:rsid w:val="00846EC2"/>
    <w:rsid w:val="0087683A"/>
    <w:rsid w:val="0088667A"/>
    <w:rsid w:val="008A7D67"/>
    <w:rsid w:val="008B0C73"/>
    <w:rsid w:val="008E62E0"/>
    <w:rsid w:val="00923708"/>
    <w:rsid w:val="00944E22"/>
    <w:rsid w:val="009570AB"/>
    <w:rsid w:val="009714A4"/>
    <w:rsid w:val="009C6101"/>
    <w:rsid w:val="009F00B0"/>
    <w:rsid w:val="00A10272"/>
    <w:rsid w:val="00A33808"/>
    <w:rsid w:val="00A426E4"/>
    <w:rsid w:val="00A61CEE"/>
    <w:rsid w:val="00AB4426"/>
    <w:rsid w:val="00AC777B"/>
    <w:rsid w:val="00B07A70"/>
    <w:rsid w:val="00BA1826"/>
    <w:rsid w:val="00C4754F"/>
    <w:rsid w:val="00C559EC"/>
    <w:rsid w:val="00C70E57"/>
    <w:rsid w:val="00D0454A"/>
    <w:rsid w:val="00D25197"/>
    <w:rsid w:val="00D503F7"/>
    <w:rsid w:val="00D52357"/>
    <w:rsid w:val="00D607AD"/>
    <w:rsid w:val="00D81E80"/>
    <w:rsid w:val="00D820E0"/>
    <w:rsid w:val="00DE5364"/>
    <w:rsid w:val="00E057C4"/>
    <w:rsid w:val="00E23416"/>
    <w:rsid w:val="00E3038D"/>
    <w:rsid w:val="00E362F9"/>
    <w:rsid w:val="00E82DFA"/>
    <w:rsid w:val="00EA5ABD"/>
    <w:rsid w:val="00ED2B0D"/>
    <w:rsid w:val="00ED77A4"/>
    <w:rsid w:val="00F117FE"/>
    <w:rsid w:val="00F61121"/>
    <w:rsid w:val="00FB32EA"/>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73104"/>
  <w15:docId w15:val="{4A7DA6CD-66A5-4A3C-9EA8-91BDE818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paragraph" w:customStyle="1" w:styleId="zr2">
    <w:name w:val="zr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1">
    <w:name w:val="z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D5235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D523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C3C4C"/>
    <w:rPr>
      <w:color w:val="0000FF"/>
      <w:u w:val="single"/>
    </w:rPr>
  </w:style>
  <w:style w:type="paragraph" w:styleId="PlainText">
    <w:name w:val="Plain Text"/>
    <w:basedOn w:val="Normal"/>
    <w:link w:val="PlainTextChar"/>
    <w:rsid w:val="008A7D67"/>
    <w:pPr>
      <w:spacing w:before="40" w:after="40" w:line="240" w:lineRule="auto"/>
      <w:contextualSpacing/>
    </w:pPr>
    <w:rPr>
      <w:rFonts w:ascii="Book Antiqua" w:eastAsia="Times New Roman" w:hAnsi="Book Antiqua" w:cs="Times New Roman"/>
      <w:szCs w:val="20"/>
      <w:lang w:eastAsia="x-none"/>
    </w:rPr>
  </w:style>
  <w:style w:type="character" w:customStyle="1" w:styleId="PlainTextChar">
    <w:name w:val="Plain Text Char"/>
    <w:basedOn w:val="DefaultParagraphFont"/>
    <w:link w:val="PlainText"/>
    <w:rsid w:val="008A7D67"/>
    <w:rPr>
      <w:rFonts w:ascii="Book Antiqua" w:eastAsia="Times New Roman" w:hAnsi="Book Antiqua" w:cs="Times New Roman"/>
      <w:szCs w:val="20"/>
      <w:lang w:eastAsia="x-none"/>
    </w:rPr>
  </w:style>
  <w:style w:type="paragraph" w:styleId="Subtitle">
    <w:name w:val="Subtitle"/>
    <w:basedOn w:val="Normal"/>
    <w:link w:val="SubtitleChar"/>
    <w:qFormat/>
    <w:rsid w:val="008A7D67"/>
    <w:pPr>
      <w:spacing w:after="0" w:line="240" w:lineRule="auto"/>
      <w:jc w:val="both"/>
    </w:pPr>
    <w:rPr>
      <w:rFonts w:ascii="Arial" w:eastAsia="Times New Roman" w:hAnsi="Arial" w:cs="Times New Roman"/>
      <w:b/>
      <w:szCs w:val="20"/>
      <w:lang w:val="x-none" w:eastAsia="x-none"/>
    </w:rPr>
  </w:style>
  <w:style w:type="character" w:customStyle="1" w:styleId="SubtitleChar">
    <w:name w:val="Subtitle Char"/>
    <w:basedOn w:val="DefaultParagraphFont"/>
    <w:link w:val="Subtitle"/>
    <w:rsid w:val="008A7D67"/>
    <w:rPr>
      <w:rFonts w:ascii="Arial" w:eastAsia="Times New Roman" w:hAnsi="Arial" w:cs="Times New Roman"/>
      <w:b/>
      <w:szCs w:val="20"/>
      <w:lang w:val="x-none" w:eastAsia="x-none"/>
    </w:rPr>
  </w:style>
  <w:style w:type="paragraph" w:styleId="NormalWeb">
    <w:name w:val="Normal (Web)"/>
    <w:basedOn w:val="Normal"/>
    <w:rsid w:val="00EA5AB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BA1826"/>
    <w:pPr>
      <w:spacing w:after="0" w:line="240" w:lineRule="auto"/>
    </w:pPr>
  </w:style>
  <w:style w:type="character" w:styleId="CommentReference">
    <w:name w:val="annotation reference"/>
    <w:basedOn w:val="DefaultParagraphFont"/>
    <w:uiPriority w:val="99"/>
    <w:semiHidden/>
    <w:unhideWhenUsed/>
    <w:rsid w:val="00BA1826"/>
    <w:rPr>
      <w:sz w:val="16"/>
      <w:szCs w:val="16"/>
    </w:rPr>
  </w:style>
  <w:style w:type="paragraph" w:styleId="CommentText">
    <w:name w:val="annotation text"/>
    <w:basedOn w:val="Normal"/>
    <w:link w:val="CommentTextChar"/>
    <w:uiPriority w:val="99"/>
    <w:unhideWhenUsed/>
    <w:rsid w:val="00BA1826"/>
    <w:pPr>
      <w:spacing w:line="240" w:lineRule="auto"/>
    </w:pPr>
    <w:rPr>
      <w:sz w:val="20"/>
      <w:szCs w:val="20"/>
    </w:rPr>
  </w:style>
  <w:style w:type="character" w:customStyle="1" w:styleId="CommentTextChar">
    <w:name w:val="Comment Text Char"/>
    <w:basedOn w:val="DefaultParagraphFont"/>
    <w:link w:val="CommentText"/>
    <w:uiPriority w:val="99"/>
    <w:rsid w:val="00BA1826"/>
    <w:rPr>
      <w:sz w:val="20"/>
      <w:szCs w:val="20"/>
    </w:rPr>
  </w:style>
  <w:style w:type="paragraph" w:styleId="CommentSubject">
    <w:name w:val="annotation subject"/>
    <w:basedOn w:val="CommentText"/>
    <w:next w:val="CommentText"/>
    <w:link w:val="CommentSubjectChar"/>
    <w:uiPriority w:val="99"/>
    <w:semiHidden/>
    <w:unhideWhenUsed/>
    <w:rsid w:val="00BA1826"/>
    <w:rPr>
      <w:b/>
      <w:bCs/>
    </w:rPr>
  </w:style>
  <w:style w:type="character" w:customStyle="1" w:styleId="CommentSubjectChar">
    <w:name w:val="Comment Subject Char"/>
    <w:basedOn w:val="CommentTextChar"/>
    <w:link w:val="CommentSubject"/>
    <w:uiPriority w:val="99"/>
    <w:semiHidden/>
    <w:rsid w:val="00BA1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3%20Work%20Health%20and%20Safety%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884DE9217442F79F4F2BFAFBF2DC97"/>
        <w:category>
          <w:name w:val="General"/>
          <w:gallery w:val="placeholder"/>
        </w:category>
        <w:types>
          <w:type w:val="bbPlcHdr"/>
        </w:types>
        <w:behaviors>
          <w:behavior w:val="content"/>
        </w:behaviors>
        <w:guid w:val="{B3471B5F-FD1E-45AE-8B74-05EEE3F6FB44}"/>
      </w:docPartPr>
      <w:docPartBody>
        <w:p w:rsidR="00987267" w:rsidRDefault="00F73D7A">
          <w:pPr>
            <w:pStyle w:val="98884DE9217442F79F4F2BFAFBF2DC97"/>
          </w:pPr>
          <w:r w:rsidRPr="006B78CB">
            <w:rPr>
              <w:rStyle w:val="PlaceholderText"/>
            </w:rPr>
            <w:t>Click here to enter text.</w:t>
          </w:r>
        </w:p>
      </w:docPartBody>
    </w:docPart>
    <w:docPart>
      <w:docPartPr>
        <w:name w:val="16B83F9A80B1465D944802ED7F770F8B"/>
        <w:category>
          <w:name w:val="General"/>
          <w:gallery w:val="placeholder"/>
        </w:category>
        <w:types>
          <w:type w:val="bbPlcHdr"/>
        </w:types>
        <w:behaviors>
          <w:behavior w:val="content"/>
        </w:behaviors>
        <w:guid w:val="{2E0C1D8F-2B27-4AC7-A7E9-DF151B5BBF94}"/>
      </w:docPartPr>
      <w:docPartBody>
        <w:p w:rsidR="00987267" w:rsidRDefault="00F73D7A">
          <w:pPr>
            <w:pStyle w:val="16B83F9A80B1465D944802ED7F770F8B"/>
          </w:pPr>
          <w:r w:rsidRPr="006B78CB">
            <w:rPr>
              <w:rStyle w:val="PlaceholderText"/>
            </w:rPr>
            <w:t>Click here to enter text.</w:t>
          </w:r>
        </w:p>
      </w:docPartBody>
    </w:docPart>
    <w:docPart>
      <w:docPartPr>
        <w:name w:val="F8D8F26B391D47F184CC101BCCBC7E07"/>
        <w:category>
          <w:name w:val="General"/>
          <w:gallery w:val="placeholder"/>
        </w:category>
        <w:types>
          <w:type w:val="bbPlcHdr"/>
        </w:types>
        <w:behaviors>
          <w:behavior w:val="content"/>
        </w:behaviors>
        <w:guid w:val="{B2429BAD-9224-4A6D-A04F-38AD1C80DB2F}"/>
      </w:docPartPr>
      <w:docPartBody>
        <w:p w:rsidR="00987267" w:rsidRDefault="00F73D7A">
          <w:pPr>
            <w:pStyle w:val="F8D8F26B391D47F184CC101BCCBC7E07"/>
          </w:pPr>
          <w:r w:rsidRPr="00476B91">
            <w:rPr>
              <w:rStyle w:val="PlaceholderText"/>
            </w:rPr>
            <w:t>Click here to enter a date.</w:t>
          </w:r>
        </w:p>
      </w:docPartBody>
    </w:docPart>
    <w:docPart>
      <w:docPartPr>
        <w:name w:val="EF9B7F64CE064EDF9DD36760DE8CFAFE"/>
        <w:category>
          <w:name w:val="General"/>
          <w:gallery w:val="placeholder"/>
        </w:category>
        <w:types>
          <w:type w:val="bbPlcHdr"/>
        </w:types>
        <w:behaviors>
          <w:behavior w:val="content"/>
        </w:behaviors>
        <w:guid w:val="{74E30994-2C86-4A6C-99E7-F1805D6C79C9}"/>
      </w:docPartPr>
      <w:docPartBody>
        <w:p w:rsidR="00987267" w:rsidRDefault="00F73D7A">
          <w:pPr>
            <w:pStyle w:val="EF9B7F64CE064EDF9DD36760DE8CFAFE"/>
          </w:pPr>
          <w:r w:rsidRPr="00476B91">
            <w:rPr>
              <w:rStyle w:val="PlaceholderText"/>
            </w:rPr>
            <w:t>Click here to enter text.</w:t>
          </w:r>
        </w:p>
      </w:docPartBody>
    </w:docPart>
    <w:docPart>
      <w:docPartPr>
        <w:name w:val="7E43933C67BD4C7687108D38BDC0910A"/>
        <w:category>
          <w:name w:val="General"/>
          <w:gallery w:val="placeholder"/>
        </w:category>
        <w:types>
          <w:type w:val="bbPlcHdr"/>
        </w:types>
        <w:behaviors>
          <w:behavior w:val="content"/>
        </w:behaviors>
        <w:guid w:val="{8E7DFF31-872F-4932-A0CB-885DB22C3D2E}"/>
      </w:docPartPr>
      <w:docPartBody>
        <w:p w:rsidR="00436320" w:rsidRDefault="00BA78E0" w:rsidP="00BA78E0">
          <w:pPr>
            <w:pStyle w:val="7E43933C67BD4C7687108D38BDC0910A"/>
          </w:pPr>
          <w:r w:rsidRPr="00552DF6">
            <w:rPr>
              <w:rStyle w:val="PlaceholderText"/>
            </w:rPr>
            <w:t>Click here to enter text.</w:t>
          </w:r>
        </w:p>
      </w:docPartBody>
    </w:docPart>
    <w:docPart>
      <w:docPartPr>
        <w:name w:val="B78AFB1C134643FFA0BA681724F94F59"/>
        <w:category>
          <w:name w:val="General"/>
          <w:gallery w:val="placeholder"/>
        </w:category>
        <w:types>
          <w:type w:val="bbPlcHdr"/>
        </w:types>
        <w:behaviors>
          <w:behavior w:val="content"/>
        </w:behaviors>
        <w:guid w:val="{0CE3173D-D533-48B0-A956-480E790E7F37}"/>
      </w:docPartPr>
      <w:docPartBody>
        <w:p w:rsidR="00436320" w:rsidRDefault="00BA78E0" w:rsidP="00BA78E0">
          <w:pPr>
            <w:pStyle w:val="B78AFB1C134643FFA0BA681724F94F59"/>
          </w:pPr>
          <w:r w:rsidRPr="00552DF6">
            <w:rPr>
              <w:rStyle w:val="PlaceholderText"/>
            </w:rPr>
            <w:t>Click here to enter text.</w:t>
          </w:r>
        </w:p>
      </w:docPartBody>
    </w:docPart>
    <w:docPart>
      <w:docPartPr>
        <w:name w:val="9E838193E6304BD5ACA43DE9A5E04D3E"/>
        <w:category>
          <w:name w:val="General"/>
          <w:gallery w:val="placeholder"/>
        </w:category>
        <w:types>
          <w:type w:val="bbPlcHdr"/>
        </w:types>
        <w:behaviors>
          <w:behavior w:val="content"/>
        </w:behaviors>
        <w:guid w:val="{A6840A7F-E776-496A-AD9F-FEF7994247A5}"/>
      </w:docPartPr>
      <w:docPartBody>
        <w:p w:rsidR="00436320" w:rsidRDefault="00BA78E0" w:rsidP="00BA78E0">
          <w:pPr>
            <w:pStyle w:val="9E838193E6304BD5ACA43DE9A5E04D3E"/>
          </w:pPr>
          <w:r w:rsidRPr="00552DF6">
            <w:rPr>
              <w:rStyle w:val="PlaceholderText"/>
            </w:rPr>
            <w:t>Click here to enter text.</w:t>
          </w:r>
        </w:p>
      </w:docPartBody>
    </w:docPart>
    <w:docPart>
      <w:docPartPr>
        <w:name w:val="C871F2C0FF594EDA9B60B6533D7F7477"/>
        <w:category>
          <w:name w:val="General"/>
          <w:gallery w:val="placeholder"/>
        </w:category>
        <w:types>
          <w:type w:val="bbPlcHdr"/>
        </w:types>
        <w:behaviors>
          <w:behavior w:val="content"/>
        </w:behaviors>
        <w:guid w:val="{196664D1-19EC-4915-9435-68E75F84431E}"/>
      </w:docPartPr>
      <w:docPartBody>
        <w:p w:rsidR="00436320" w:rsidRDefault="00BA78E0" w:rsidP="00BA78E0">
          <w:pPr>
            <w:pStyle w:val="C871F2C0FF594EDA9B60B6533D7F7477"/>
          </w:pPr>
          <w:r w:rsidRPr="00552DF6">
            <w:rPr>
              <w:rStyle w:val="PlaceholderText"/>
            </w:rPr>
            <w:t>Click here to enter text.</w:t>
          </w:r>
        </w:p>
      </w:docPartBody>
    </w:docPart>
    <w:docPart>
      <w:docPartPr>
        <w:name w:val="535217FAC89D4DEFBB1AC5699A4E8AC6"/>
        <w:category>
          <w:name w:val="General"/>
          <w:gallery w:val="placeholder"/>
        </w:category>
        <w:types>
          <w:type w:val="bbPlcHdr"/>
        </w:types>
        <w:behaviors>
          <w:behavior w:val="content"/>
        </w:behaviors>
        <w:guid w:val="{73EC7848-5423-4BA2-8155-A7ED4ECB51B3}"/>
      </w:docPartPr>
      <w:docPartBody>
        <w:p w:rsidR="00436320" w:rsidRDefault="00BA78E0" w:rsidP="00BA78E0">
          <w:pPr>
            <w:pStyle w:val="535217FAC89D4DEFBB1AC5699A4E8AC6"/>
          </w:pPr>
          <w:r w:rsidRPr="00552DF6">
            <w:rPr>
              <w:rStyle w:val="PlaceholderText"/>
            </w:rPr>
            <w:t>Click here to enter text.</w:t>
          </w:r>
        </w:p>
      </w:docPartBody>
    </w:docPart>
    <w:docPart>
      <w:docPartPr>
        <w:name w:val="A5D0B793184849E7B4B3DA22394AB16A"/>
        <w:category>
          <w:name w:val="General"/>
          <w:gallery w:val="placeholder"/>
        </w:category>
        <w:types>
          <w:type w:val="bbPlcHdr"/>
        </w:types>
        <w:behaviors>
          <w:behavior w:val="content"/>
        </w:behaviors>
        <w:guid w:val="{27423F1A-FA20-4037-83CD-F3F60DA55D63}"/>
      </w:docPartPr>
      <w:docPartBody>
        <w:p w:rsidR="00436320" w:rsidRDefault="00BA78E0" w:rsidP="00BA78E0">
          <w:pPr>
            <w:pStyle w:val="A5D0B793184849E7B4B3DA22394AB16A"/>
          </w:pPr>
          <w:r w:rsidRPr="00552DF6">
            <w:rPr>
              <w:rStyle w:val="PlaceholderText"/>
            </w:rPr>
            <w:t>Click here to enter text.</w:t>
          </w:r>
        </w:p>
      </w:docPartBody>
    </w:docPart>
    <w:docPart>
      <w:docPartPr>
        <w:name w:val="DD8421391F05421F9309F88AF764F038"/>
        <w:category>
          <w:name w:val="General"/>
          <w:gallery w:val="placeholder"/>
        </w:category>
        <w:types>
          <w:type w:val="bbPlcHdr"/>
        </w:types>
        <w:behaviors>
          <w:behavior w:val="content"/>
        </w:behaviors>
        <w:guid w:val="{372D9154-CF9D-46B0-B421-7671A812742D}"/>
      </w:docPartPr>
      <w:docPartBody>
        <w:p w:rsidR="00436320" w:rsidRDefault="00BA78E0" w:rsidP="00BA78E0">
          <w:pPr>
            <w:pStyle w:val="DD8421391F05421F9309F88AF764F038"/>
          </w:pPr>
          <w:r w:rsidRPr="00552DF6">
            <w:rPr>
              <w:rStyle w:val="PlaceholderText"/>
            </w:rPr>
            <w:t>Click here to enter text.</w:t>
          </w:r>
        </w:p>
      </w:docPartBody>
    </w:docPart>
    <w:docPart>
      <w:docPartPr>
        <w:name w:val="B7E763CF9A2B495CA01546BE989CC284"/>
        <w:category>
          <w:name w:val="General"/>
          <w:gallery w:val="placeholder"/>
        </w:category>
        <w:types>
          <w:type w:val="bbPlcHdr"/>
        </w:types>
        <w:behaviors>
          <w:behavior w:val="content"/>
        </w:behaviors>
        <w:guid w:val="{7ED4A157-48DF-42DF-B32D-EFD4676BE760}"/>
      </w:docPartPr>
      <w:docPartBody>
        <w:p w:rsidR="00436320" w:rsidRDefault="00BA78E0" w:rsidP="00BA78E0">
          <w:pPr>
            <w:pStyle w:val="B7E763CF9A2B495CA01546BE989CC284"/>
          </w:pPr>
          <w:r w:rsidRPr="00552DF6">
            <w:rPr>
              <w:rStyle w:val="PlaceholderText"/>
            </w:rPr>
            <w:t>Click here to enter text.</w:t>
          </w:r>
        </w:p>
      </w:docPartBody>
    </w:docPart>
    <w:docPart>
      <w:docPartPr>
        <w:name w:val="9270C9B85B2040139D15D6C4E5310E7D"/>
        <w:category>
          <w:name w:val="General"/>
          <w:gallery w:val="placeholder"/>
        </w:category>
        <w:types>
          <w:type w:val="bbPlcHdr"/>
        </w:types>
        <w:behaviors>
          <w:behavior w:val="content"/>
        </w:behaviors>
        <w:guid w:val="{31151EC3-181F-4EE7-9977-C2B8BE18D209}"/>
      </w:docPartPr>
      <w:docPartBody>
        <w:p w:rsidR="00436320" w:rsidRDefault="00BA78E0" w:rsidP="00BA78E0">
          <w:pPr>
            <w:pStyle w:val="9270C9B85B2040139D15D6C4E5310E7D"/>
          </w:pPr>
          <w:r w:rsidRPr="00552DF6">
            <w:rPr>
              <w:rStyle w:val="PlaceholderText"/>
            </w:rPr>
            <w:t>Click here to enter text.</w:t>
          </w:r>
        </w:p>
      </w:docPartBody>
    </w:docPart>
    <w:docPart>
      <w:docPartPr>
        <w:name w:val="D7B1544166044CCCB0A9BF3144A6C5C7"/>
        <w:category>
          <w:name w:val="General"/>
          <w:gallery w:val="placeholder"/>
        </w:category>
        <w:types>
          <w:type w:val="bbPlcHdr"/>
        </w:types>
        <w:behaviors>
          <w:behavior w:val="content"/>
        </w:behaviors>
        <w:guid w:val="{615044BF-1581-451C-9E98-5456F4BF5509}"/>
      </w:docPartPr>
      <w:docPartBody>
        <w:p w:rsidR="00436320" w:rsidRDefault="00BA78E0" w:rsidP="00BA78E0">
          <w:pPr>
            <w:pStyle w:val="D7B1544166044CCCB0A9BF3144A6C5C7"/>
          </w:pPr>
          <w:r w:rsidRPr="00552DF6">
            <w:rPr>
              <w:rStyle w:val="PlaceholderText"/>
            </w:rPr>
            <w:t>Click here to enter text.</w:t>
          </w:r>
        </w:p>
      </w:docPartBody>
    </w:docPart>
    <w:docPart>
      <w:docPartPr>
        <w:name w:val="59290D8BEBEF4805BECA9A3EDACD898C"/>
        <w:category>
          <w:name w:val="General"/>
          <w:gallery w:val="placeholder"/>
        </w:category>
        <w:types>
          <w:type w:val="bbPlcHdr"/>
        </w:types>
        <w:behaviors>
          <w:behavior w:val="content"/>
        </w:behaviors>
        <w:guid w:val="{05017601-0B87-4D86-9046-5707DD01DE6A}"/>
      </w:docPartPr>
      <w:docPartBody>
        <w:p w:rsidR="00436320" w:rsidRDefault="00BA78E0" w:rsidP="00BA78E0">
          <w:pPr>
            <w:pStyle w:val="59290D8BEBEF4805BECA9A3EDACD898C"/>
          </w:pPr>
          <w:r w:rsidRPr="00552DF6">
            <w:rPr>
              <w:rStyle w:val="PlaceholderText"/>
            </w:rPr>
            <w:t>Click here to enter text.</w:t>
          </w:r>
        </w:p>
      </w:docPartBody>
    </w:docPart>
    <w:docPart>
      <w:docPartPr>
        <w:name w:val="5E5AAAA1A5184654912CC1CAB7B6F801"/>
        <w:category>
          <w:name w:val="General"/>
          <w:gallery w:val="placeholder"/>
        </w:category>
        <w:types>
          <w:type w:val="bbPlcHdr"/>
        </w:types>
        <w:behaviors>
          <w:behavior w:val="content"/>
        </w:behaviors>
        <w:guid w:val="{BDF97496-24FC-40B5-B41E-F5C41A30EF4C}"/>
      </w:docPartPr>
      <w:docPartBody>
        <w:p w:rsidR="00436320" w:rsidRDefault="00BA78E0" w:rsidP="00BA78E0">
          <w:pPr>
            <w:pStyle w:val="5E5AAAA1A5184654912CC1CAB7B6F801"/>
          </w:pPr>
          <w:r w:rsidRPr="00552DF6">
            <w:rPr>
              <w:rStyle w:val="PlaceholderText"/>
            </w:rPr>
            <w:t>Click here to enter text.</w:t>
          </w:r>
        </w:p>
      </w:docPartBody>
    </w:docPart>
    <w:docPart>
      <w:docPartPr>
        <w:name w:val="73AF3872B3884D58AEDCDEA4A6B9F12A"/>
        <w:category>
          <w:name w:val="General"/>
          <w:gallery w:val="placeholder"/>
        </w:category>
        <w:types>
          <w:type w:val="bbPlcHdr"/>
        </w:types>
        <w:behaviors>
          <w:behavior w:val="content"/>
        </w:behaviors>
        <w:guid w:val="{0F54AFF4-DBB8-4E62-81F9-1CC466FF8B47}"/>
      </w:docPartPr>
      <w:docPartBody>
        <w:p w:rsidR="00436320" w:rsidRDefault="00BA78E0" w:rsidP="00BA78E0">
          <w:pPr>
            <w:pStyle w:val="73AF3872B3884D58AEDCDEA4A6B9F12A"/>
          </w:pPr>
          <w:r w:rsidRPr="00552DF6">
            <w:rPr>
              <w:rStyle w:val="PlaceholderText"/>
            </w:rPr>
            <w:t>Click here to enter text.</w:t>
          </w:r>
        </w:p>
      </w:docPartBody>
    </w:docPart>
    <w:docPart>
      <w:docPartPr>
        <w:name w:val="A243D397F1444FD1A2F43A7A3E3D82DA"/>
        <w:category>
          <w:name w:val="General"/>
          <w:gallery w:val="placeholder"/>
        </w:category>
        <w:types>
          <w:type w:val="bbPlcHdr"/>
        </w:types>
        <w:behaviors>
          <w:behavior w:val="content"/>
        </w:behaviors>
        <w:guid w:val="{53CB7598-CCAA-4ECB-8683-C71A720F1EC0}"/>
      </w:docPartPr>
      <w:docPartBody>
        <w:p w:rsidR="00436320" w:rsidRDefault="00BA78E0" w:rsidP="00BA78E0">
          <w:pPr>
            <w:pStyle w:val="A243D397F1444FD1A2F43A7A3E3D82DA"/>
          </w:pPr>
          <w:r w:rsidRPr="00552DF6">
            <w:rPr>
              <w:rStyle w:val="PlaceholderText"/>
            </w:rPr>
            <w:t>Click here to enter text.</w:t>
          </w:r>
        </w:p>
      </w:docPartBody>
    </w:docPart>
    <w:docPart>
      <w:docPartPr>
        <w:name w:val="3ABB1E01989F4FCB82BEC1FC23722187"/>
        <w:category>
          <w:name w:val="General"/>
          <w:gallery w:val="placeholder"/>
        </w:category>
        <w:types>
          <w:type w:val="bbPlcHdr"/>
        </w:types>
        <w:behaviors>
          <w:behavior w:val="content"/>
        </w:behaviors>
        <w:guid w:val="{9F263A03-CDCC-41DA-A7A6-7F65F870A00C}"/>
      </w:docPartPr>
      <w:docPartBody>
        <w:p w:rsidR="00436320" w:rsidRDefault="00BA78E0" w:rsidP="00BA78E0">
          <w:pPr>
            <w:pStyle w:val="3ABB1E01989F4FCB82BEC1FC23722187"/>
          </w:pPr>
          <w:r w:rsidRPr="0055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7A"/>
    <w:rsid w:val="000015A7"/>
    <w:rsid w:val="00311BA6"/>
    <w:rsid w:val="00342398"/>
    <w:rsid w:val="00436320"/>
    <w:rsid w:val="00751C3B"/>
    <w:rsid w:val="00841725"/>
    <w:rsid w:val="008B669E"/>
    <w:rsid w:val="008D072F"/>
    <w:rsid w:val="00912D31"/>
    <w:rsid w:val="00987267"/>
    <w:rsid w:val="00A422C6"/>
    <w:rsid w:val="00BA78E0"/>
    <w:rsid w:val="00F63EDA"/>
    <w:rsid w:val="00F73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8E0"/>
    <w:rPr>
      <w:color w:val="808080"/>
    </w:rPr>
  </w:style>
  <w:style w:type="paragraph" w:customStyle="1" w:styleId="98884DE9217442F79F4F2BFAFBF2DC97">
    <w:name w:val="98884DE9217442F79F4F2BFAFBF2DC97"/>
  </w:style>
  <w:style w:type="paragraph" w:customStyle="1" w:styleId="16B83F9A80B1465D944802ED7F770F8B">
    <w:name w:val="16B83F9A80B1465D944802ED7F770F8B"/>
  </w:style>
  <w:style w:type="paragraph" w:customStyle="1" w:styleId="F8D8F26B391D47F184CC101BCCBC7E07">
    <w:name w:val="F8D8F26B391D47F184CC101BCCBC7E07"/>
  </w:style>
  <w:style w:type="paragraph" w:customStyle="1" w:styleId="EF9B7F64CE064EDF9DD36760DE8CFAFE">
    <w:name w:val="EF9B7F64CE064EDF9DD36760DE8CFAFE"/>
  </w:style>
  <w:style w:type="paragraph" w:customStyle="1" w:styleId="7E43933C67BD4C7687108D38BDC0910A">
    <w:name w:val="7E43933C67BD4C7687108D38BDC0910A"/>
    <w:rsid w:val="00BA78E0"/>
  </w:style>
  <w:style w:type="paragraph" w:customStyle="1" w:styleId="B78AFB1C134643FFA0BA681724F94F59">
    <w:name w:val="B78AFB1C134643FFA0BA681724F94F59"/>
    <w:rsid w:val="00BA78E0"/>
  </w:style>
  <w:style w:type="paragraph" w:customStyle="1" w:styleId="9E838193E6304BD5ACA43DE9A5E04D3E">
    <w:name w:val="9E838193E6304BD5ACA43DE9A5E04D3E"/>
    <w:rsid w:val="00BA78E0"/>
  </w:style>
  <w:style w:type="paragraph" w:customStyle="1" w:styleId="C871F2C0FF594EDA9B60B6533D7F7477">
    <w:name w:val="C871F2C0FF594EDA9B60B6533D7F7477"/>
    <w:rsid w:val="00BA78E0"/>
  </w:style>
  <w:style w:type="paragraph" w:customStyle="1" w:styleId="535217FAC89D4DEFBB1AC5699A4E8AC6">
    <w:name w:val="535217FAC89D4DEFBB1AC5699A4E8AC6"/>
    <w:rsid w:val="00BA78E0"/>
  </w:style>
  <w:style w:type="paragraph" w:customStyle="1" w:styleId="A5D0B793184849E7B4B3DA22394AB16A">
    <w:name w:val="A5D0B793184849E7B4B3DA22394AB16A"/>
    <w:rsid w:val="00BA78E0"/>
  </w:style>
  <w:style w:type="paragraph" w:customStyle="1" w:styleId="DD8421391F05421F9309F88AF764F038">
    <w:name w:val="DD8421391F05421F9309F88AF764F038"/>
    <w:rsid w:val="00BA78E0"/>
  </w:style>
  <w:style w:type="paragraph" w:customStyle="1" w:styleId="B7E763CF9A2B495CA01546BE989CC284">
    <w:name w:val="B7E763CF9A2B495CA01546BE989CC284"/>
    <w:rsid w:val="00BA78E0"/>
  </w:style>
  <w:style w:type="paragraph" w:customStyle="1" w:styleId="9270C9B85B2040139D15D6C4E5310E7D">
    <w:name w:val="9270C9B85B2040139D15D6C4E5310E7D"/>
    <w:rsid w:val="00BA78E0"/>
  </w:style>
  <w:style w:type="paragraph" w:customStyle="1" w:styleId="D7B1544166044CCCB0A9BF3144A6C5C7">
    <w:name w:val="D7B1544166044CCCB0A9BF3144A6C5C7"/>
    <w:rsid w:val="00BA78E0"/>
  </w:style>
  <w:style w:type="paragraph" w:customStyle="1" w:styleId="59290D8BEBEF4805BECA9A3EDACD898C">
    <w:name w:val="59290D8BEBEF4805BECA9A3EDACD898C"/>
    <w:rsid w:val="00BA78E0"/>
  </w:style>
  <w:style w:type="paragraph" w:customStyle="1" w:styleId="5E5AAAA1A5184654912CC1CAB7B6F801">
    <w:name w:val="5E5AAAA1A5184654912CC1CAB7B6F801"/>
    <w:rsid w:val="00BA78E0"/>
  </w:style>
  <w:style w:type="paragraph" w:customStyle="1" w:styleId="73AF3872B3884D58AEDCDEA4A6B9F12A">
    <w:name w:val="73AF3872B3884D58AEDCDEA4A6B9F12A"/>
    <w:rsid w:val="00BA78E0"/>
  </w:style>
  <w:style w:type="paragraph" w:customStyle="1" w:styleId="A243D397F1444FD1A2F43A7A3E3D82DA">
    <w:name w:val="A243D397F1444FD1A2F43A7A3E3D82DA"/>
    <w:rsid w:val="00BA78E0"/>
  </w:style>
  <w:style w:type="paragraph" w:customStyle="1" w:styleId="3ABB1E01989F4FCB82BEC1FC23722187">
    <w:name w:val="3ABB1E01989F4FCB82BEC1FC23722187"/>
    <w:rsid w:val="00BA7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1534-7A3B-4D59-B6BB-740AEF55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 Work Health and Safety Policy</Template>
  <TotalTime>24</TotalTime>
  <Pages>2</Pages>
  <Words>646</Words>
  <Characters>3496</Characters>
  <Application>Microsoft Office Word</Application>
  <DocSecurity>0</DocSecurity>
  <Lines>85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14</cp:revision>
  <dcterms:created xsi:type="dcterms:W3CDTF">2016-03-08T05:50:00Z</dcterms:created>
  <dcterms:modified xsi:type="dcterms:W3CDTF">2024-07-26T03:48:00Z</dcterms:modified>
</cp:coreProperties>
</file>